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A0" w:rsidRDefault="00EB41D7" w:rsidP="00AE67A0">
      <w:pPr>
        <w:jc w:val="both"/>
      </w:pPr>
      <w:r>
        <w:t xml:space="preserve"> </w:t>
      </w:r>
    </w:p>
    <w:p w:rsidR="00CF194C" w:rsidRDefault="000B53FC">
      <w:pPr>
        <w:rPr>
          <w:rFonts w:asciiTheme="minorHAnsi" w:hAnsiTheme="minorHAnsi"/>
        </w:rPr>
      </w:pPr>
      <w:r>
        <w:rPr>
          <w:rFonts w:asciiTheme="minorHAnsi" w:hAnsiTheme="minorHAnsi"/>
        </w:rPr>
        <w:t>Alueellisen nuoriso</w:t>
      </w:r>
      <w:r w:rsidR="00AE67A0" w:rsidRPr="00F569AD">
        <w:rPr>
          <w:rFonts w:asciiTheme="minorHAnsi" w:hAnsiTheme="minorHAnsi"/>
        </w:rPr>
        <w:t>työn laatukriteeristö</w:t>
      </w:r>
      <w:r w:rsidR="00CF194C">
        <w:rPr>
          <w:rFonts w:asciiTheme="minorHAnsi" w:hAnsiTheme="minorHAnsi"/>
        </w:rPr>
        <w:tab/>
      </w:r>
      <w:r w:rsidR="00515255">
        <w:rPr>
          <w:rFonts w:asciiTheme="minorHAnsi" w:hAnsiTheme="minorHAnsi"/>
        </w:rPr>
        <w:tab/>
      </w:r>
      <w:r w:rsidR="00515255">
        <w:rPr>
          <w:rFonts w:asciiTheme="minorHAnsi" w:hAnsiTheme="minorHAnsi"/>
        </w:rPr>
        <w:tab/>
      </w:r>
      <w:r w:rsidR="00515255">
        <w:rPr>
          <w:rFonts w:asciiTheme="minorHAnsi" w:hAnsiTheme="minorHAnsi"/>
        </w:rPr>
        <w:tab/>
      </w:r>
      <w:r w:rsidR="00515255">
        <w:rPr>
          <w:rFonts w:asciiTheme="minorHAnsi" w:hAnsiTheme="minorHAnsi"/>
        </w:rPr>
        <w:tab/>
      </w:r>
      <w:r w:rsidR="00515255">
        <w:rPr>
          <w:rFonts w:asciiTheme="minorHAnsi" w:hAnsiTheme="minorHAnsi"/>
        </w:rPr>
        <w:tab/>
      </w:r>
      <w:r w:rsidR="00515255">
        <w:rPr>
          <w:rFonts w:asciiTheme="minorHAnsi" w:hAnsiTheme="minorHAnsi"/>
        </w:rPr>
        <w:tab/>
        <w:t>5.6.2015</w:t>
      </w:r>
      <w:bookmarkStart w:id="0" w:name="_GoBack"/>
      <w:bookmarkEnd w:id="0"/>
      <w:r w:rsidR="00CF194C">
        <w:rPr>
          <w:rFonts w:asciiTheme="minorHAnsi" w:hAnsiTheme="minorHAnsi"/>
        </w:rPr>
        <w:tab/>
      </w:r>
      <w:r w:rsidR="00CF194C">
        <w:rPr>
          <w:rFonts w:asciiTheme="minorHAnsi" w:hAnsiTheme="minorHAnsi"/>
        </w:rPr>
        <w:tab/>
      </w:r>
      <w:r w:rsidR="00CF194C">
        <w:rPr>
          <w:rFonts w:asciiTheme="minorHAnsi" w:hAnsiTheme="minorHAnsi"/>
        </w:rPr>
        <w:tab/>
      </w:r>
      <w:r w:rsidR="00CF194C">
        <w:rPr>
          <w:rFonts w:asciiTheme="minorHAnsi" w:hAnsiTheme="minorHAnsi"/>
        </w:rPr>
        <w:tab/>
      </w:r>
    </w:p>
    <w:p w:rsidR="00E468BB" w:rsidRDefault="00AE67A0">
      <w:pPr>
        <w:rPr>
          <w:rFonts w:asciiTheme="minorHAnsi" w:hAnsiTheme="minorHAnsi"/>
        </w:rPr>
      </w:pPr>
      <w:r w:rsidRPr="00F569AD">
        <w:rPr>
          <w:rFonts w:asciiTheme="minorHAnsi" w:hAnsiTheme="minorHAnsi"/>
        </w:rPr>
        <w:tab/>
      </w:r>
    </w:p>
    <w:p w:rsidR="00AE67A0" w:rsidRPr="00CF194C" w:rsidRDefault="00AE67A0">
      <w:pPr>
        <w:rPr>
          <w:rFonts w:asciiTheme="minorHAnsi" w:hAnsiTheme="minorHAnsi"/>
        </w:rPr>
      </w:pPr>
      <w:r w:rsidRPr="00F569AD">
        <w:rPr>
          <w:rFonts w:asciiTheme="minorHAnsi" w:hAnsiTheme="minorHAnsi"/>
          <w:color w:val="FF0000"/>
        </w:rPr>
        <w:tab/>
      </w:r>
      <w:r w:rsidRPr="00F569AD">
        <w:rPr>
          <w:rFonts w:asciiTheme="minorHAnsi" w:hAnsiTheme="minorHAnsi"/>
          <w:color w:val="FF0000"/>
        </w:rPr>
        <w:tab/>
      </w:r>
    </w:p>
    <w:p w:rsidR="00AE67A0" w:rsidRPr="00EF5012" w:rsidRDefault="00AE67A0" w:rsidP="00F569AD">
      <w:pPr>
        <w:pStyle w:val="Luettelokappale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 w:rsidRPr="00EF5012">
        <w:rPr>
          <w:rFonts w:asciiTheme="minorHAnsi" w:hAnsiTheme="minorHAnsi"/>
          <w:sz w:val="22"/>
        </w:rPr>
        <w:t>Osallisuus, alueellisuus</w:t>
      </w:r>
      <w:r w:rsidR="00FC4477" w:rsidRPr="00EF5012">
        <w:rPr>
          <w:rFonts w:asciiTheme="minorHAnsi" w:hAnsiTheme="minorHAnsi"/>
          <w:sz w:val="22"/>
        </w:rPr>
        <w:t>, yhdenvertaisuus</w:t>
      </w:r>
      <w:r w:rsidRPr="00EF5012">
        <w:rPr>
          <w:rFonts w:asciiTheme="minorHAnsi" w:hAnsiTheme="minorHAnsi"/>
          <w:sz w:val="22"/>
        </w:rPr>
        <w:t xml:space="preserve"> ja oppiminen kriteeristön läpäiseviä teemoja</w:t>
      </w:r>
    </w:p>
    <w:p w:rsidR="00AE67A0" w:rsidRDefault="004C6505" w:rsidP="00AE67A0">
      <w:pPr>
        <w:pStyle w:val="Luettelokappale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 w:rsidRPr="004C6505">
        <w:rPr>
          <w:rFonts w:asciiTheme="minorHAnsi" w:hAnsiTheme="minorHAnsi"/>
          <w:sz w:val="22"/>
        </w:rPr>
        <w:t xml:space="preserve">Auditointi vaatii </w:t>
      </w:r>
      <w:r w:rsidR="00C1263B">
        <w:rPr>
          <w:rFonts w:asciiTheme="minorHAnsi" w:hAnsiTheme="minorHAnsi"/>
          <w:sz w:val="22"/>
        </w:rPr>
        <w:t xml:space="preserve">aiempaa enemmän ohjaajien ja nuorten haastattelua sekä auditoinnin </w:t>
      </w:r>
      <w:r w:rsidRPr="004C6505">
        <w:rPr>
          <w:rFonts w:asciiTheme="minorHAnsi" w:hAnsiTheme="minorHAnsi"/>
          <w:sz w:val="22"/>
        </w:rPr>
        <w:t>valmistelua</w:t>
      </w:r>
      <w:r w:rsidR="00C1263B">
        <w:rPr>
          <w:rFonts w:asciiTheme="minorHAnsi" w:hAnsiTheme="minorHAnsi"/>
          <w:sz w:val="22"/>
        </w:rPr>
        <w:t>. Käykää läpi etukäteen</w:t>
      </w:r>
      <w:r w:rsidRPr="004C6505">
        <w:rPr>
          <w:rFonts w:asciiTheme="minorHAnsi" w:hAnsiTheme="minorHAnsi"/>
          <w:sz w:val="22"/>
        </w:rPr>
        <w:t>, minkä kriteerien arvioiminen edellyttää ohjaajien ja/tai nuorten ju</w:t>
      </w:r>
      <w:r w:rsidR="00C1263B">
        <w:rPr>
          <w:rFonts w:asciiTheme="minorHAnsi" w:hAnsiTheme="minorHAnsi"/>
          <w:sz w:val="22"/>
        </w:rPr>
        <w:t>tuttamista sekä tutustukaa</w:t>
      </w:r>
      <w:r w:rsidRPr="004C6505">
        <w:rPr>
          <w:rFonts w:asciiTheme="minorHAnsi" w:hAnsiTheme="minorHAnsi"/>
          <w:sz w:val="22"/>
        </w:rPr>
        <w:t xml:space="preserve"> auditoitavan tilan verkkosivuihin ja </w:t>
      </w:r>
      <w:proofErr w:type="gramStart"/>
      <w:r w:rsidRPr="004C6505">
        <w:rPr>
          <w:rFonts w:asciiTheme="minorHAnsi" w:hAnsiTheme="minorHAnsi"/>
          <w:sz w:val="22"/>
        </w:rPr>
        <w:t>–profiileihin</w:t>
      </w:r>
      <w:proofErr w:type="gramEnd"/>
      <w:r w:rsidRPr="004C6505">
        <w:rPr>
          <w:rFonts w:asciiTheme="minorHAnsi" w:hAnsiTheme="minorHAnsi"/>
          <w:sz w:val="22"/>
        </w:rPr>
        <w:t xml:space="preserve">.  </w:t>
      </w:r>
    </w:p>
    <w:p w:rsidR="00F55F72" w:rsidRPr="00A9647D" w:rsidRDefault="008B2417" w:rsidP="00F55F72">
      <w:pPr>
        <w:pStyle w:val="Luettelokappale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Arvioitavat k</w:t>
      </w:r>
      <w:r w:rsidR="00A9647D">
        <w:rPr>
          <w:rFonts w:asciiTheme="minorHAnsi" w:hAnsiTheme="minorHAnsi"/>
          <w:sz w:val="22"/>
        </w:rPr>
        <w:t>riteerit:</w:t>
      </w:r>
    </w:p>
    <w:p w:rsidR="00DE4930" w:rsidRDefault="00DE4930" w:rsidP="00DE4930">
      <w:pPr>
        <w:spacing w:line="276" w:lineRule="auto"/>
        <w:contextualSpacing/>
        <w:rPr>
          <w:rFonts w:asciiTheme="minorHAnsi" w:hAnsiTheme="minorHAnsi"/>
          <w:sz w:val="22"/>
        </w:rPr>
      </w:pPr>
    </w:p>
    <w:p w:rsidR="00E468BB" w:rsidRDefault="00E468BB" w:rsidP="00DE4930">
      <w:pPr>
        <w:spacing w:line="276" w:lineRule="auto"/>
        <w:contextualSpacing/>
        <w:rPr>
          <w:rFonts w:asciiTheme="minorHAnsi" w:hAnsiTheme="minorHAnsi"/>
          <w:sz w:val="22"/>
        </w:rPr>
        <w:sectPr w:rsidR="00E468BB" w:rsidSect="00172519">
          <w:headerReference w:type="default" r:id="rId9"/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AE67A0" w:rsidRPr="00AE67A0" w:rsidRDefault="00F9599A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1. </w:t>
      </w:r>
      <w:r w:rsidR="00AE67A0" w:rsidRPr="00AE67A0">
        <w:rPr>
          <w:rFonts w:asciiTheme="minorHAnsi" w:hAnsiTheme="minorHAnsi"/>
          <w:sz w:val="22"/>
        </w:rPr>
        <w:t>Aluetieto</w:t>
      </w:r>
    </w:p>
    <w:p w:rsidR="002220F8" w:rsidRDefault="00F9599A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2. </w:t>
      </w:r>
      <w:r w:rsidR="00AE67A0" w:rsidRPr="00AE67A0">
        <w:rPr>
          <w:rFonts w:asciiTheme="minorHAnsi" w:hAnsiTheme="minorHAnsi"/>
          <w:sz w:val="22"/>
        </w:rPr>
        <w:t xml:space="preserve">Yhteistyö alueen toimijoiden kanssa </w:t>
      </w:r>
    </w:p>
    <w:p w:rsidR="00AE67A0" w:rsidRDefault="00391C32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3. </w:t>
      </w:r>
      <w:r w:rsidR="002B59FA">
        <w:rPr>
          <w:rFonts w:asciiTheme="minorHAnsi" w:hAnsiTheme="minorHAnsi"/>
          <w:sz w:val="22"/>
        </w:rPr>
        <w:t>Verkostotyö</w:t>
      </w:r>
      <w:r w:rsidR="00AE67A0" w:rsidRPr="00AE67A0">
        <w:rPr>
          <w:rFonts w:asciiTheme="minorHAnsi" w:hAnsiTheme="minorHAnsi"/>
          <w:sz w:val="22"/>
        </w:rPr>
        <w:t xml:space="preserve"> </w:t>
      </w:r>
    </w:p>
    <w:p w:rsidR="00AE67A0" w:rsidRDefault="00391C32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4. </w:t>
      </w:r>
      <w:r w:rsidR="00AE67A0" w:rsidRPr="00AE67A0">
        <w:rPr>
          <w:rFonts w:asciiTheme="minorHAnsi" w:hAnsiTheme="minorHAnsi"/>
          <w:sz w:val="22"/>
        </w:rPr>
        <w:t>Yhteistyö huoltajien kanssa</w:t>
      </w:r>
    </w:p>
    <w:p w:rsidR="003C377C" w:rsidRPr="00AE67A0" w:rsidRDefault="00F9599A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</w:t>
      </w:r>
      <w:r w:rsidR="003C377C" w:rsidRPr="003C377C">
        <w:rPr>
          <w:rFonts w:asciiTheme="minorHAnsi" w:hAnsiTheme="minorHAnsi"/>
          <w:sz w:val="22"/>
        </w:rPr>
        <w:t>. Kouluyhteistyö lähikoulujen kanssa</w:t>
      </w:r>
    </w:p>
    <w:p w:rsidR="003C377C" w:rsidRDefault="003C377C" w:rsidP="003C377C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6. N</w:t>
      </w:r>
      <w:r w:rsidRPr="00AE67A0">
        <w:rPr>
          <w:rFonts w:asciiTheme="minorHAnsi" w:hAnsiTheme="minorHAnsi"/>
          <w:sz w:val="22"/>
        </w:rPr>
        <w:t>uorten kohtaaminen nuorten omissa ympäristöissä</w:t>
      </w:r>
    </w:p>
    <w:p w:rsidR="003C377C" w:rsidRDefault="003C377C" w:rsidP="00DE23BE">
      <w:pPr>
        <w:pStyle w:val="Luettelokappale"/>
        <w:spacing w:line="276" w:lineRule="auto"/>
        <w:rPr>
          <w:rFonts w:asciiTheme="minorHAnsi" w:hAnsiTheme="minorHAnsi"/>
          <w:sz w:val="22"/>
        </w:rPr>
      </w:pPr>
    </w:p>
    <w:p w:rsidR="00AE67A0" w:rsidRDefault="00F9599A" w:rsidP="00DE23BE">
      <w:pPr>
        <w:pStyle w:val="Luettelokappale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7</w:t>
      </w:r>
      <w:r w:rsidR="00391C32">
        <w:rPr>
          <w:rFonts w:asciiTheme="minorHAnsi" w:hAnsiTheme="minorHAnsi"/>
          <w:sz w:val="22"/>
        </w:rPr>
        <w:t xml:space="preserve">. </w:t>
      </w:r>
      <w:r w:rsidR="00AE67A0" w:rsidRPr="00AE67A0">
        <w:rPr>
          <w:rFonts w:asciiTheme="minorHAnsi" w:hAnsiTheme="minorHAnsi"/>
          <w:sz w:val="22"/>
        </w:rPr>
        <w:t>Vaikuttamistoiminta</w:t>
      </w:r>
      <w:r w:rsidR="00AE67A0">
        <w:rPr>
          <w:rFonts w:asciiTheme="minorHAnsi" w:hAnsiTheme="minorHAnsi"/>
          <w:sz w:val="22"/>
        </w:rPr>
        <w:t xml:space="preserve"> </w:t>
      </w:r>
      <w:r w:rsidR="002220F8">
        <w:rPr>
          <w:rFonts w:asciiTheme="minorHAnsi" w:hAnsiTheme="minorHAnsi"/>
          <w:sz w:val="22"/>
        </w:rPr>
        <w:t>alueella</w:t>
      </w:r>
    </w:p>
    <w:p w:rsidR="003C377C" w:rsidRPr="00AE67A0" w:rsidRDefault="00F9599A" w:rsidP="003C377C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8</w:t>
      </w:r>
      <w:r w:rsidR="003C377C">
        <w:rPr>
          <w:rFonts w:asciiTheme="minorHAnsi" w:hAnsiTheme="minorHAnsi"/>
          <w:sz w:val="22"/>
        </w:rPr>
        <w:t>. Digitaalisuus ja</w:t>
      </w:r>
      <w:r w:rsidR="006432CF">
        <w:rPr>
          <w:rFonts w:asciiTheme="minorHAnsi" w:hAnsiTheme="minorHAnsi"/>
          <w:sz w:val="22"/>
        </w:rPr>
        <w:t xml:space="preserve"> sosiaalinen media</w:t>
      </w:r>
    </w:p>
    <w:p w:rsidR="003C377C" w:rsidRDefault="00F9599A" w:rsidP="003C377C">
      <w:pPr>
        <w:pStyle w:val="Luettelokappale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9</w:t>
      </w:r>
      <w:r w:rsidR="003C377C">
        <w:rPr>
          <w:rFonts w:asciiTheme="minorHAnsi" w:hAnsiTheme="minorHAnsi"/>
          <w:sz w:val="22"/>
        </w:rPr>
        <w:t xml:space="preserve">. </w:t>
      </w:r>
      <w:r w:rsidR="003C377C" w:rsidRPr="00EF69B8">
        <w:rPr>
          <w:rFonts w:asciiTheme="minorHAnsi" w:hAnsiTheme="minorHAnsi"/>
          <w:sz w:val="22"/>
        </w:rPr>
        <w:t xml:space="preserve">Viestintä </w:t>
      </w:r>
    </w:p>
    <w:p w:rsidR="003C377C" w:rsidRDefault="003C377C" w:rsidP="00DE23BE">
      <w:pPr>
        <w:pStyle w:val="Luettelokappale"/>
        <w:spacing w:line="276" w:lineRule="auto"/>
        <w:rPr>
          <w:rFonts w:asciiTheme="minorHAnsi" w:hAnsiTheme="minorHAnsi"/>
          <w:sz w:val="22"/>
        </w:rPr>
      </w:pPr>
    </w:p>
    <w:p w:rsidR="003C377C" w:rsidRPr="00AE67A0" w:rsidRDefault="00F9599A" w:rsidP="00DE23BE">
      <w:pPr>
        <w:pStyle w:val="Luettelokappale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10</w:t>
      </w:r>
      <w:r w:rsidR="003C377C" w:rsidRPr="003C377C">
        <w:rPr>
          <w:rFonts w:asciiTheme="minorHAnsi" w:hAnsiTheme="minorHAnsi"/>
          <w:sz w:val="22"/>
        </w:rPr>
        <w:t>. Toiminnan suunnitelmallisuus ja toteutumisen arviointi</w:t>
      </w:r>
    </w:p>
    <w:p w:rsidR="003C377C" w:rsidRDefault="00F9599A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11</w:t>
      </w:r>
      <w:r w:rsidR="003C377C" w:rsidRPr="003C377C">
        <w:rPr>
          <w:rFonts w:asciiTheme="minorHAnsi" w:hAnsiTheme="minorHAnsi"/>
          <w:sz w:val="22"/>
        </w:rPr>
        <w:t>. Toimintamallit ja toimintaohjeistus</w:t>
      </w:r>
    </w:p>
    <w:p w:rsidR="003C377C" w:rsidRDefault="00F9599A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12</w:t>
      </w:r>
      <w:r w:rsidR="003C377C" w:rsidRPr="003C377C">
        <w:rPr>
          <w:rFonts w:asciiTheme="minorHAnsi" w:hAnsiTheme="minorHAnsi"/>
          <w:sz w:val="22"/>
        </w:rPr>
        <w:t>. Ohjaajien työnjako ja ohjaajien välinen viestintä</w:t>
      </w:r>
    </w:p>
    <w:p w:rsidR="003C377C" w:rsidRDefault="00F9599A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13</w:t>
      </w:r>
      <w:r w:rsidR="003C377C" w:rsidRPr="003C377C">
        <w:rPr>
          <w:rFonts w:asciiTheme="minorHAnsi" w:hAnsiTheme="minorHAnsi"/>
          <w:sz w:val="22"/>
        </w:rPr>
        <w:t>. Nuorten kohtaaminen</w:t>
      </w:r>
    </w:p>
    <w:p w:rsidR="003C377C" w:rsidRDefault="003C377C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</w:p>
    <w:p w:rsidR="003C377C" w:rsidRDefault="003C377C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</w:p>
    <w:p w:rsidR="003C377C" w:rsidRDefault="003C377C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</w:p>
    <w:p w:rsidR="003C377C" w:rsidRDefault="003C377C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</w:p>
    <w:p w:rsidR="003C377C" w:rsidRDefault="00F9599A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14</w:t>
      </w:r>
      <w:r w:rsidR="003C377C" w:rsidRPr="003C377C">
        <w:rPr>
          <w:rFonts w:asciiTheme="minorHAnsi" w:hAnsiTheme="minorHAnsi"/>
          <w:sz w:val="22"/>
        </w:rPr>
        <w:t>. Kaverisuhteiden mahdollistaminen ja edistäminen</w:t>
      </w:r>
    </w:p>
    <w:p w:rsidR="003C377C" w:rsidRPr="00AE67A0" w:rsidRDefault="00F9599A" w:rsidP="003C377C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15</w:t>
      </w:r>
      <w:r w:rsidR="003C377C">
        <w:rPr>
          <w:rFonts w:asciiTheme="minorHAnsi" w:hAnsiTheme="minorHAnsi"/>
          <w:sz w:val="22"/>
        </w:rPr>
        <w:t xml:space="preserve">. </w:t>
      </w:r>
      <w:r w:rsidR="003C377C" w:rsidRPr="00AE67A0">
        <w:rPr>
          <w:rFonts w:asciiTheme="minorHAnsi" w:hAnsiTheme="minorHAnsi"/>
          <w:sz w:val="22"/>
        </w:rPr>
        <w:t>Yhdenvertaisuus</w:t>
      </w:r>
    </w:p>
    <w:p w:rsidR="003C377C" w:rsidRPr="00AE67A0" w:rsidRDefault="00F9599A" w:rsidP="003C377C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</w:t>
      </w:r>
      <w:r w:rsidR="003C377C">
        <w:rPr>
          <w:rFonts w:asciiTheme="minorHAnsi" w:hAnsiTheme="minorHAnsi"/>
          <w:sz w:val="22"/>
        </w:rPr>
        <w:t xml:space="preserve">6. </w:t>
      </w:r>
      <w:r w:rsidR="003C377C" w:rsidRPr="00AE67A0">
        <w:rPr>
          <w:rFonts w:asciiTheme="minorHAnsi" w:hAnsiTheme="minorHAnsi"/>
          <w:sz w:val="22"/>
        </w:rPr>
        <w:t>Sukupuoli-identiteetti ja seksuaalinen suuntautuminen</w:t>
      </w:r>
    </w:p>
    <w:p w:rsidR="003C377C" w:rsidRPr="00DE4930" w:rsidRDefault="00F9599A" w:rsidP="003C377C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</w:t>
      </w:r>
      <w:r w:rsidR="003C377C">
        <w:rPr>
          <w:rFonts w:asciiTheme="minorHAnsi" w:hAnsiTheme="minorHAnsi"/>
          <w:sz w:val="22"/>
        </w:rPr>
        <w:t xml:space="preserve">7. </w:t>
      </w:r>
      <w:r w:rsidR="003C377C" w:rsidRPr="00AE67A0">
        <w:rPr>
          <w:rFonts w:asciiTheme="minorHAnsi" w:hAnsiTheme="minorHAnsi"/>
          <w:sz w:val="22"/>
        </w:rPr>
        <w:t>Rasisminvastaisuus</w:t>
      </w:r>
    </w:p>
    <w:p w:rsidR="003C377C" w:rsidRDefault="00F9599A" w:rsidP="003C377C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18</w:t>
      </w:r>
      <w:r w:rsidR="003C377C">
        <w:rPr>
          <w:rFonts w:asciiTheme="minorHAnsi" w:hAnsiTheme="minorHAnsi"/>
          <w:sz w:val="22"/>
        </w:rPr>
        <w:t xml:space="preserve">. Nuorten omaehtoisen toiminnan mahdollistaminen </w:t>
      </w:r>
    </w:p>
    <w:p w:rsidR="003C377C" w:rsidRPr="00DE4930" w:rsidRDefault="00F9599A" w:rsidP="003C377C">
      <w:pPr>
        <w:pStyle w:val="Luettelokappale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19</w:t>
      </w:r>
      <w:r w:rsidR="003C377C">
        <w:rPr>
          <w:rFonts w:asciiTheme="minorHAnsi" w:hAnsiTheme="minorHAnsi"/>
          <w:sz w:val="22"/>
        </w:rPr>
        <w:t xml:space="preserve">. </w:t>
      </w:r>
      <w:r w:rsidR="003C377C" w:rsidRPr="00DE4930">
        <w:rPr>
          <w:rFonts w:asciiTheme="minorHAnsi" w:hAnsiTheme="minorHAnsi"/>
          <w:sz w:val="22"/>
        </w:rPr>
        <w:t>Vertais</w:t>
      </w:r>
      <w:r w:rsidR="003C377C">
        <w:rPr>
          <w:rFonts w:asciiTheme="minorHAnsi" w:hAnsiTheme="minorHAnsi"/>
          <w:sz w:val="22"/>
        </w:rPr>
        <w:t>ohjaaja</w:t>
      </w:r>
      <w:r w:rsidR="003C377C" w:rsidRPr="00DE4930">
        <w:rPr>
          <w:rFonts w:asciiTheme="minorHAnsi" w:hAnsiTheme="minorHAnsi"/>
          <w:sz w:val="22"/>
        </w:rPr>
        <w:t>toiminta</w:t>
      </w:r>
    </w:p>
    <w:p w:rsidR="003C377C" w:rsidRDefault="00F9599A" w:rsidP="003C377C">
      <w:pPr>
        <w:pStyle w:val="Luettelokappale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</w:t>
      </w:r>
      <w:r w:rsidR="003C377C">
        <w:rPr>
          <w:rFonts w:asciiTheme="minorHAnsi" w:hAnsiTheme="minorHAnsi"/>
          <w:sz w:val="22"/>
        </w:rPr>
        <w:t>. Harrastus- ja toimintaryhmät</w:t>
      </w:r>
    </w:p>
    <w:p w:rsidR="003C377C" w:rsidRPr="00DE4930" w:rsidRDefault="00F9599A" w:rsidP="003C377C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21</w:t>
      </w:r>
      <w:r w:rsidR="003C377C">
        <w:rPr>
          <w:rFonts w:asciiTheme="minorHAnsi" w:hAnsiTheme="minorHAnsi"/>
          <w:sz w:val="22"/>
        </w:rPr>
        <w:t xml:space="preserve">. </w:t>
      </w:r>
      <w:r w:rsidR="003C377C" w:rsidRPr="00AE67A0">
        <w:rPr>
          <w:rFonts w:asciiTheme="minorHAnsi" w:hAnsiTheme="minorHAnsi"/>
          <w:sz w:val="22"/>
        </w:rPr>
        <w:t>Pelaaminen</w:t>
      </w:r>
    </w:p>
    <w:p w:rsidR="003C377C" w:rsidRDefault="00F9599A" w:rsidP="003C377C">
      <w:pPr>
        <w:pStyle w:val="Luettelokappale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22</w:t>
      </w:r>
      <w:r w:rsidR="003C377C">
        <w:rPr>
          <w:rFonts w:asciiTheme="minorHAnsi" w:hAnsiTheme="minorHAnsi"/>
          <w:sz w:val="22"/>
        </w:rPr>
        <w:t xml:space="preserve">. </w:t>
      </w:r>
      <w:r w:rsidR="003C377C" w:rsidRPr="00171004">
        <w:rPr>
          <w:rFonts w:asciiTheme="minorHAnsi" w:hAnsiTheme="minorHAnsi"/>
          <w:sz w:val="22"/>
        </w:rPr>
        <w:t>Terveiden elämäntapojen edistäminen</w:t>
      </w:r>
    </w:p>
    <w:p w:rsidR="003C377C" w:rsidRPr="00171004" w:rsidRDefault="00F9599A" w:rsidP="003C377C">
      <w:pPr>
        <w:pStyle w:val="Luettelokappale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23</w:t>
      </w:r>
      <w:r w:rsidR="003C377C">
        <w:rPr>
          <w:rFonts w:asciiTheme="minorHAnsi" w:hAnsiTheme="minorHAnsi"/>
          <w:sz w:val="22"/>
        </w:rPr>
        <w:t>. Ympäristövastuullisuus</w:t>
      </w:r>
    </w:p>
    <w:p w:rsidR="003C377C" w:rsidRDefault="00F9599A" w:rsidP="003C377C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24</w:t>
      </w:r>
      <w:r w:rsidR="003C377C">
        <w:rPr>
          <w:rFonts w:asciiTheme="minorHAnsi" w:hAnsiTheme="minorHAnsi"/>
          <w:sz w:val="22"/>
        </w:rPr>
        <w:t xml:space="preserve">. </w:t>
      </w:r>
      <w:r w:rsidR="003C377C" w:rsidRPr="00171004">
        <w:rPr>
          <w:rFonts w:asciiTheme="minorHAnsi" w:hAnsiTheme="minorHAnsi"/>
          <w:sz w:val="22"/>
        </w:rPr>
        <w:t>Nuorten työllistymisen tukeminen</w:t>
      </w:r>
    </w:p>
    <w:p w:rsidR="003C377C" w:rsidRDefault="003C377C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</w:p>
    <w:p w:rsidR="003C377C" w:rsidRDefault="00F9599A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25</w:t>
      </w:r>
      <w:r w:rsidR="003C377C" w:rsidRPr="003C377C">
        <w:rPr>
          <w:rFonts w:asciiTheme="minorHAnsi" w:hAnsiTheme="minorHAnsi"/>
          <w:sz w:val="22"/>
        </w:rPr>
        <w:t>. Ohjausresurssit</w:t>
      </w:r>
    </w:p>
    <w:p w:rsidR="00DE4930" w:rsidRPr="00DE4930" w:rsidRDefault="00F9599A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26</w:t>
      </w:r>
      <w:r w:rsidR="00391C32">
        <w:rPr>
          <w:rFonts w:asciiTheme="minorHAnsi" w:hAnsiTheme="minorHAnsi"/>
          <w:sz w:val="22"/>
        </w:rPr>
        <w:t xml:space="preserve">. </w:t>
      </w:r>
      <w:r w:rsidR="000B53FC" w:rsidRPr="000B53FC">
        <w:rPr>
          <w:rFonts w:asciiTheme="minorHAnsi" w:hAnsiTheme="minorHAnsi"/>
          <w:sz w:val="22"/>
        </w:rPr>
        <w:t>Tilojen hyödyntäminen</w:t>
      </w:r>
    </w:p>
    <w:p w:rsidR="00DE4930" w:rsidRPr="00DE4930" w:rsidRDefault="00F9599A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27</w:t>
      </w:r>
      <w:r w:rsidR="00391C32">
        <w:rPr>
          <w:rFonts w:asciiTheme="minorHAnsi" w:hAnsiTheme="minorHAnsi"/>
          <w:sz w:val="22"/>
        </w:rPr>
        <w:t xml:space="preserve">. </w:t>
      </w:r>
      <w:r w:rsidR="00171004" w:rsidRPr="00171004">
        <w:rPr>
          <w:rFonts w:asciiTheme="minorHAnsi" w:hAnsiTheme="minorHAnsi"/>
          <w:sz w:val="22"/>
        </w:rPr>
        <w:t>Toimintavälineet</w:t>
      </w:r>
    </w:p>
    <w:p w:rsidR="00171004" w:rsidRDefault="00171004" w:rsidP="00DE23BE">
      <w:pPr>
        <w:pStyle w:val="Luettelokappale"/>
        <w:spacing w:line="276" w:lineRule="auto"/>
        <w:rPr>
          <w:rFonts w:asciiTheme="minorHAnsi" w:hAnsiTheme="minorHAnsi"/>
          <w:sz w:val="22"/>
        </w:rPr>
      </w:pPr>
    </w:p>
    <w:p w:rsidR="00171004" w:rsidRPr="00171004" w:rsidRDefault="00171004" w:rsidP="00DE23BE">
      <w:pPr>
        <w:pStyle w:val="Luettelokappale"/>
        <w:spacing w:line="276" w:lineRule="auto"/>
        <w:rPr>
          <w:rFonts w:asciiTheme="minorHAnsi" w:hAnsiTheme="minorHAnsi"/>
          <w:sz w:val="22"/>
        </w:rPr>
      </w:pPr>
    </w:p>
    <w:p w:rsidR="00AE67A0" w:rsidRPr="00AE67A0" w:rsidRDefault="00AE67A0" w:rsidP="00DE23BE">
      <w:pPr>
        <w:spacing w:line="276" w:lineRule="auto"/>
        <w:ind w:left="720"/>
        <w:contextualSpacing/>
        <w:rPr>
          <w:rFonts w:asciiTheme="minorHAnsi" w:hAnsiTheme="minorHAnsi"/>
          <w:sz w:val="22"/>
        </w:rPr>
      </w:pPr>
    </w:p>
    <w:p w:rsidR="00AE67A0" w:rsidRDefault="00AE67A0" w:rsidP="00DE23BE">
      <w:pPr>
        <w:spacing w:line="276" w:lineRule="auto"/>
        <w:sectPr w:rsidR="00AE67A0" w:rsidSect="00AE67A0">
          <w:type w:val="continuous"/>
          <w:pgSz w:w="16838" w:h="11906" w:orient="landscape"/>
          <w:pgMar w:top="1134" w:right="1417" w:bottom="1134" w:left="1417" w:header="708" w:footer="708" w:gutter="0"/>
          <w:cols w:num="2" w:space="708"/>
          <w:docGrid w:linePitch="360"/>
        </w:sectPr>
      </w:pPr>
    </w:p>
    <w:p w:rsidR="00AE67A0" w:rsidRDefault="00AE67A0" w:rsidP="00DE23BE">
      <w:pPr>
        <w:spacing w:line="276" w:lineRule="auto"/>
      </w:pPr>
      <w:r>
        <w:lastRenderedPageBreak/>
        <w:br w:type="page"/>
      </w:r>
    </w:p>
    <w:p w:rsidR="00AE67A0" w:rsidRDefault="00AE67A0" w:rsidP="00AE67A0">
      <w:pPr>
        <w:jc w:val="both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8"/>
        <w:gridCol w:w="2751"/>
        <w:gridCol w:w="2883"/>
        <w:gridCol w:w="3069"/>
        <w:gridCol w:w="2829"/>
      </w:tblGrid>
      <w:tr w:rsidR="004122B5" w:rsidRPr="00445081" w:rsidTr="00CE77BF">
        <w:trPr>
          <w:trHeight w:val="264"/>
          <w:tblHeader/>
        </w:trPr>
        <w:tc>
          <w:tcPr>
            <w:tcW w:w="268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45081" w:rsidRPr="00445081" w:rsidRDefault="008D24A6" w:rsidP="00445081">
            <w:pPr>
              <w:spacing w:beforeLines="40" w:before="96"/>
              <w:jc w:val="center"/>
              <w:rPr>
                <w:rFonts w:asciiTheme="minorHAnsi" w:eastAsia="Times New Roman" w:hAnsiTheme="minorHAnsi"/>
                <w:b/>
                <w:smallCaps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b/>
                <w:smallCaps/>
                <w:sz w:val="20"/>
                <w:szCs w:val="20"/>
                <w:lang w:eastAsia="fi-FI"/>
              </w:rPr>
              <w:t xml:space="preserve"> </w:t>
            </w:r>
            <w:r w:rsidR="00445081" w:rsidRPr="00445081">
              <w:rPr>
                <w:rFonts w:asciiTheme="minorHAnsi" w:eastAsia="Times New Roman" w:hAnsiTheme="minorHAnsi"/>
                <w:b/>
                <w:smallCaps/>
                <w:sz w:val="20"/>
                <w:szCs w:val="20"/>
                <w:lang w:eastAsia="fi-FI"/>
              </w:rPr>
              <w:t>ARVIOINTIKRITEERIT</w:t>
            </w:r>
          </w:p>
        </w:tc>
        <w:tc>
          <w:tcPr>
            <w:tcW w:w="275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45081" w:rsidRPr="00445081" w:rsidRDefault="00445081" w:rsidP="00445081">
            <w:pPr>
              <w:spacing w:beforeLines="40" w:before="96"/>
              <w:jc w:val="center"/>
              <w:rPr>
                <w:rFonts w:asciiTheme="minorHAnsi" w:eastAsia="Times New Roman" w:hAnsiTheme="minorHAnsi"/>
                <w:b/>
                <w:smallCaps/>
                <w:sz w:val="20"/>
                <w:szCs w:val="20"/>
                <w:lang w:eastAsia="fi-FI"/>
              </w:rPr>
            </w:pPr>
            <w:r w:rsidRPr="00445081">
              <w:rPr>
                <w:rFonts w:asciiTheme="minorHAnsi" w:eastAsia="Times New Roman" w:hAnsiTheme="minorHAnsi"/>
                <w:b/>
                <w:smallCaps/>
                <w:sz w:val="20"/>
                <w:szCs w:val="20"/>
                <w:lang w:eastAsia="fi-FI"/>
              </w:rPr>
              <w:t>1 PUUTTEELLINEN / HEIKKO</w:t>
            </w:r>
          </w:p>
        </w:tc>
        <w:tc>
          <w:tcPr>
            <w:tcW w:w="288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45081" w:rsidRPr="00445081" w:rsidRDefault="00445081" w:rsidP="00445081">
            <w:pPr>
              <w:spacing w:beforeLines="40" w:before="96"/>
              <w:jc w:val="center"/>
              <w:rPr>
                <w:rFonts w:asciiTheme="minorHAnsi" w:eastAsia="Times New Roman" w:hAnsiTheme="minorHAnsi"/>
                <w:b/>
                <w:smallCaps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b/>
                <w:smallCaps/>
                <w:sz w:val="20"/>
                <w:szCs w:val="20"/>
                <w:lang w:eastAsia="fi-FI"/>
              </w:rPr>
              <w:t>2 TYYDYTTÄVÄ</w:t>
            </w:r>
          </w:p>
        </w:tc>
        <w:tc>
          <w:tcPr>
            <w:tcW w:w="3069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45081" w:rsidRPr="00445081" w:rsidRDefault="00445081" w:rsidP="00445081">
            <w:pPr>
              <w:spacing w:beforeLines="40" w:before="96"/>
              <w:jc w:val="center"/>
              <w:rPr>
                <w:rFonts w:asciiTheme="minorHAnsi" w:eastAsia="Times New Roman" w:hAnsiTheme="minorHAnsi"/>
                <w:b/>
                <w:smallCaps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b/>
                <w:smallCaps/>
                <w:sz w:val="20"/>
                <w:szCs w:val="20"/>
                <w:lang w:eastAsia="fi-FI"/>
              </w:rPr>
              <w:t>3 HYVÄ</w:t>
            </w:r>
          </w:p>
        </w:tc>
        <w:tc>
          <w:tcPr>
            <w:tcW w:w="2829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45081" w:rsidRPr="00445081" w:rsidRDefault="00445081" w:rsidP="00445081">
            <w:pPr>
              <w:spacing w:beforeLines="40" w:before="96"/>
              <w:jc w:val="center"/>
              <w:rPr>
                <w:rFonts w:asciiTheme="minorHAnsi" w:eastAsia="Times New Roman" w:hAnsiTheme="minorHAnsi"/>
                <w:b/>
                <w:smallCaps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b/>
                <w:smallCaps/>
                <w:sz w:val="20"/>
                <w:szCs w:val="20"/>
                <w:lang w:eastAsia="fi-FI"/>
              </w:rPr>
              <w:t>4 ERINOMAINEN</w:t>
            </w:r>
          </w:p>
        </w:tc>
      </w:tr>
      <w:tr w:rsidR="004122B5" w:rsidRPr="00391C32" w:rsidTr="00CE77BF">
        <w:trPr>
          <w:trHeight w:val="12"/>
        </w:trPr>
        <w:tc>
          <w:tcPr>
            <w:tcW w:w="2688" w:type="dxa"/>
            <w:tcBorders>
              <w:top w:val="thinThickSmallGap" w:sz="12" w:space="0" w:color="auto"/>
            </w:tcBorders>
          </w:tcPr>
          <w:p w:rsidR="002B59FA" w:rsidRDefault="00C33547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1. </w:t>
            </w:r>
            <w:r w:rsidR="002220F8">
              <w:rPr>
                <w:rFonts w:asciiTheme="minorHAnsi" w:hAnsiTheme="minorHAnsi"/>
                <w:sz w:val="18"/>
                <w:szCs w:val="18"/>
              </w:rPr>
              <w:t>Aluetieto</w:t>
            </w:r>
          </w:p>
          <w:p w:rsidR="002B59FA" w:rsidRPr="002B59FA" w:rsidRDefault="002B59FA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thinThickSmallGap" w:sz="12" w:space="0" w:color="auto"/>
            </w:tcBorders>
          </w:tcPr>
          <w:p w:rsidR="00445081" w:rsidRPr="00391C32" w:rsidRDefault="00445081" w:rsidP="0044508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Työyhteisössä on tietoa muiden tahojen </w:t>
            </w:r>
            <w:r w:rsidR="00557F71">
              <w:rPr>
                <w:rFonts w:asciiTheme="minorHAnsi" w:hAnsiTheme="minorHAnsi"/>
                <w:sz w:val="18"/>
                <w:szCs w:val="18"/>
              </w:rPr>
              <w:t xml:space="preserve">nuorille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jär</w:t>
            </w:r>
            <w:r w:rsidR="00557F71">
              <w:rPr>
                <w:rFonts w:asciiTheme="minorHAnsi" w:hAnsiTheme="minorHAnsi"/>
                <w:sz w:val="18"/>
                <w:szCs w:val="18"/>
              </w:rPr>
              <w:t xml:space="preserve">jestämästä toiminnasta </w:t>
            </w:r>
            <w:r w:rsidR="00DF6ED7">
              <w:rPr>
                <w:rFonts w:asciiTheme="minorHAnsi" w:hAnsiTheme="minorHAnsi"/>
                <w:sz w:val="18"/>
                <w:szCs w:val="18"/>
              </w:rPr>
              <w:t>(esim. järjestöt, seurakunta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). </w:t>
            </w:r>
          </w:p>
          <w:p w:rsidR="00445081" w:rsidRPr="00391C32" w:rsidRDefault="00445081" w:rsidP="00451E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thinThickSmallGap" w:sz="12" w:space="0" w:color="auto"/>
            </w:tcBorders>
          </w:tcPr>
          <w:p w:rsidR="00451E3A" w:rsidRDefault="00451E3A">
            <w:pPr>
              <w:rPr>
                <w:rFonts w:asciiTheme="minorHAnsi" w:hAnsiTheme="minorHAnsi"/>
                <w:sz w:val="18"/>
                <w:szCs w:val="18"/>
              </w:rPr>
            </w:pPr>
            <w:r w:rsidRPr="00451E3A">
              <w:rPr>
                <w:rFonts w:asciiTheme="minorHAnsi" w:hAnsiTheme="minorHAnsi"/>
                <w:sz w:val="18"/>
                <w:szCs w:val="18"/>
              </w:rPr>
              <w:t xml:space="preserve">Alueen väestöstä on tilasto- ja kokemustietoa. Alueen palvelut </w:t>
            </w:r>
            <w:r w:rsidR="00557F71">
              <w:rPr>
                <w:rFonts w:asciiTheme="minorHAnsi" w:hAnsiTheme="minorHAnsi"/>
                <w:sz w:val="18"/>
                <w:szCs w:val="18"/>
              </w:rPr>
              <w:t xml:space="preserve">ja tarjonta nuorille </w:t>
            </w:r>
            <w:r w:rsidRPr="00451E3A">
              <w:rPr>
                <w:rFonts w:asciiTheme="minorHAnsi" w:hAnsiTheme="minorHAnsi"/>
                <w:sz w:val="18"/>
                <w:szCs w:val="18"/>
              </w:rPr>
              <w:t>tiedetään.</w:t>
            </w:r>
          </w:p>
          <w:p w:rsidR="00451E3A" w:rsidRPr="00391C32" w:rsidRDefault="00451E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thinThickSmallGap" w:sz="12" w:space="0" w:color="auto"/>
            </w:tcBorders>
          </w:tcPr>
          <w:p w:rsidR="00451E3A" w:rsidRPr="00451E3A" w:rsidRDefault="00451E3A" w:rsidP="00451E3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Alueen nuorista ja näiden vapaa-ajan vietosta sekä </w:t>
            </w:r>
            <w:r w:rsidRPr="00451E3A">
              <w:rPr>
                <w:rFonts w:asciiTheme="minorHAnsi" w:hAnsiTheme="minorHAnsi"/>
                <w:sz w:val="18"/>
                <w:szCs w:val="18"/>
              </w:rPr>
              <w:t xml:space="preserve">alueen tulevista muutoksista </w:t>
            </w:r>
            <w:r>
              <w:rPr>
                <w:rFonts w:asciiTheme="minorHAnsi" w:hAnsiTheme="minorHAnsi"/>
                <w:sz w:val="18"/>
                <w:szCs w:val="18"/>
              </w:rPr>
              <w:t>kerätään tietoa, jota hyödynnetään toiminnan suunnittelussa</w:t>
            </w:r>
            <w:r w:rsidRPr="00451E3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451E3A" w:rsidRPr="00391C32" w:rsidRDefault="00451E3A" w:rsidP="00451E3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thinThickSmallGap" w:sz="12" w:space="0" w:color="auto"/>
            </w:tcBorders>
          </w:tcPr>
          <w:p w:rsidR="00445081" w:rsidRPr="00391C32" w:rsidRDefault="005F57B3" w:rsidP="0044508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Alueen nuorten kanssa keskustellaan säännöllisesti</w:t>
            </w:r>
            <w:r w:rsidR="003C6381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ja</w:t>
            </w:r>
            <w:r w:rsidR="00445081" w:rsidRPr="00391C32">
              <w:rPr>
                <w:rFonts w:asciiTheme="minorHAnsi" w:hAnsiTheme="minorHAnsi"/>
                <w:sz w:val="18"/>
                <w:szCs w:val="18"/>
              </w:rPr>
              <w:t xml:space="preserve"> johtopäätö</w:t>
            </w:r>
            <w:r w:rsidR="00BF7008" w:rsidRPr="00391C32">
              <w:rPr>
                <w:rFonts w:asciiTheme="minorHAnsi" w:hAnsiTheme="minorHAnsi"/>
                <w:sz w:val="18"/>
                <w:szCs w:val="18"/>
              </w:rPr>
              <w:t>kset ohjaavat toiminnan suunnit</w:t>
            </w:r>
            <w:r w:rsidR="00445081" w:rsidRPr="00391C32">
              <w:rPr>
                <w:rFonts w:asciiTheme="minorHAnsi" w:hAnsiTheme="minorHAnsi"/>
                <w:sz w:val="18"/>
                <w:szCs w:val="18"/>
              </w:rPr>
              <w:t>telua.</w:t>
            </w:r>
          </w:p>
          <w:p w:rsidR="004F0F48" w:rsidRPr="00391C32" w:rsidRDefault="004F0F48" w:rsidP="0044508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22B5" w:rsidRPr="00391C32" w:rsidTr="00CE77BF">
        <w:tc>
          <w:tcPr>
            <w:tcW w:w="2688" w:type="dxa"/>
          </w:tcPr>
          <w:p w:rsidR="00172519" w:rsidRDefault="00C33547" w:rsidP="0044508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2. </w:t>
            </w:r>
            <w:r w:rsidR="003959D2">
              <w:rPr>
                <w:rFonts w:asciiTheme="minorHAnsi" w:hAnsiTheme="minorHAnsi"/>
                <w:sz w:val="18"/>
                <w:szCs w:val="18"/>
              </w:rPr>
              <w:t xml:space="preserve">Yhteistyö alueen </w:t>
            </w:r>
            <w:r w:rsidR="00445081" w:rsidRPr="00391C32">
              <w:rPr>
                <w:rFonts w:asciiTheme="minorHAnsi" w:hAnsiTheme="minorHAnsi"/>
                <w:sz w:val="18"/>
                <w:szCs w:val="18"/>
              </w:rPr>
              <w:t>toimijoiden kanssa</w:t>
            </w:r>
            <w:r w:rsidR="002220F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45081" w:rsidRPr="00391C32">
              <w:rPr>
                <w:rFonts w:asciiTheme="minorHAnsi" w:hAnsiTheme="minorHAnsi"/>
                <w:sz w:val="18"/>
                <w:szCs w:val="18"/>
              </w:rPr>
              <w:t xml:space="preserve">(esim. järjestöt, </w:t>
            </w:r>
            <w:r w:rsidR="00DF6ED7">
              <w:rPr>
                <w:rFonts w:asciiTheme="minorHAnsi" w:hAnsiTheme="minorHAnsi"/>
                <w:sz w:val="18"/>
                <w:szCs w:val="18"/>
              </w:rPr>
              <w:t xml:space="preserve">seurakunta, </w:t>
            </w:r>
            <w:r w:rsidR="00445081" w:rsidRPr="00391C32">
              <w:rPr>
                <w:rFonts w:asciiTheme="minorHAnsi" w:hAnsiTheme="minorHAnsi"/>
                <w:sz w:val="18"/>
                <w:szCs w:val="18"/>
              </w:rPr>
              <w:t>kaupallinen sektori)</w:t>
            </w:r>
          </w:p>
          <w:p w:rsidR="002B59FA" w:rsidRDefault="002B59FA" w:rsidP="0044508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B59FA" w:rsidRPr="002B59FA" w:rsidRDefault="002B59FA" w:rsidP="0044508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</w:tcPr>
          <w:p w:rsidR="00172519" w:rsidRPr="00391C32" w:rsidRDefault="003959D2" w:rsidP="003959D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Muiden alueen toimijoiden toiminnasta tiedetään ja näihin pidetään yhteyttä satunnaisesti. </w:t>
            </w:r>
          </w:p>
        </w:tc>
        <w:tc>
          <w:tcPr>
            <w:tcW w:w="2883" w:type="dxa"/>
          </w:tcPr>
          <w:p w:rsidR="003959D2" w:rsidRDefault="003959D2" w:rsidP="003959D2">
            <w:pPr>
              <w:rPr>
                <w:rFonts w:asciiTheme="minorHAnsi" w:hAnsiTheme="minorHAnsi"/>
                <w:sz w:val="18"/>
                <w:szCs w:val="18"/>
              </w:rPr>
            </w:pPr>
            <w:r w:rsidRPr="003959D2">
              <w:rPr>
                <w:rFonts w:asciiTheme="minorHAnsi" w:hAnsiTheme="minorHAnsi"/>
                <w:sz w:val="18"/>
                <w:szCs w:val="18"/>
              </w:rPr>
              <w:t>Nuorille suunnattua toimintaa koordinoidaan muiden toimijoiden kanssa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päällekkäisyyksien välttämiseksi</w:t>
            </w:r>
            <w:r w:rsidRPr="003959D2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Muiden toimijoiden toiminnasta tiedotetaan nuorille</w:t>
            </w:r>
            <w:r w:rsidR="00AC4F6A">
              <w:rPr>
                <w:rFonts w:asciiTheme="minorHAnsi" w:hAnsiTheme="minorHAnsi"/>
                <w:sz w:val="18"/>
                <w:szCs w:val="18"/>
              </w:rPr>
              <w:t xml:space="preserve"> satunnaisesti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959D2" w:rsidRPr="00391C32" w:rsidRDefault="003959D2" w:rsidP="003959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3959D2" w:rsidRPr="003959D2" w:rsidRDefault="003959D2" w:rsidP="003959D2">
            <w:pPr>
              <w:rPr>
                <w:rFonts w:asciiTheme="minorHAnsi" w:hAnsiTheme="minorHAnsi"/>
                <w:sz w:val="18"/>
                <w:szCs w:val="18"/>
              </w:rPr>
            </w:pPr>
            <w:r w:rsidRPr="003959D2">
              <w:rPr>
                <w:rFonts w:asciiTheme="minorHAnsi" w:hAnsiTheme="minorHAnsi"/>
                <w:sz w:val="18"/>
                <w:szCs w:val="18"/>
              </w:rPr>
              <w:t>Toiminnan suunnittelussa huomioidaan alueelliset tarpeet ja muiden toimijoiden tarjonta. Osa toiminnasta toteutetaan yhteistyössä.</w:t>
            </w:r>
          </w:p>
          <w:p w:rsidR="00172519" w:rsidRPr="00391C32" w:rsidRDefault="00172519" w:rsidP="003959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4F0F48" w:rsidRPr="003959D2" w:rsidRDefault="00445081" w:rsidP="003959D2">
            <w:pPr>
              <w:rPr>
                <w:rFonts w:asciiTheme="minorHAnsi" w:hAnsiTheme="minorHAnsi"/>
                <w:sz w:val="18"/>
                <w:szCs w:val="18"/>
              </w:rPr>
            </w:pPr>
            <w:r w:rsidRPr="003959D2">
              <w:rPr>
                <w:rFonts w:asciiTheme="minorHAnsi" w:hAnsiTheme="minorHAnsi"/>
                <w:sz w:val="18"/>
                <w:szCs w:val="18"/>
              </w:rPr>
              <w:t>Toimintaa suunnitellaan</w:t>
            </w:r>
            <w:r w:rsidR="003959D2" w:rsidRPr="003959D2">
              <w:rPr>
                <w:rFonts w:asciiTheme="minorHAnsi" w:hAnsiTheme="minorHAnsi"/>
                <w:sz w:val="18"/>
                <w:szCs w:val="18"/>
              </w:rPr>
              <w:t>, järjestetään</w:t>
            </w:r>
            <w:r w:rsidRPr="003959D2">
              <w:rPr>
                <w:rFonts w:asciiTheme="minorHAnsi" w:hAnsiTheme="minorHAnsi"/>
                <w:sz w:val="18"/>
                <w:szCs w:val="18"/>
              </w:rPr>
              <w:t xml:space="preserve"> ja</w:t>
            </w:r>
            <w:r w:rsidR="00771D8C">
              <w:rPr>
                <w:rFonts w:asciiTheme="minorHAnsi" w:hAnsiTheme="minorHAnsi"/>
                <w:sz w:val="18"/>
                <w:szCs w:val="18"/>
              </w:rPr>
              <w:t xml:space="preserve"> arvioidaan yhdessä muiden toimijoiden</w:t>
            </w:r>
            <w:r w:rsidRPr="003959D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959D2" w:rsidRPr="003959D2">
              <w:rPr>
                <w:rFonts w:asciiTheme="minorHAnsi" w:hAnsiTheme="minorHAnsi"/>
                <w:sz w:val="18"/>
                <w:szCs w:val="18"/>
              </w:rPr>
              <w:t xml:space="preserve">ja nuorten </w:t>
            </w:r>
            <w:r w:rsidRPr="003959D2">
              <w:rPr>
                <w:rFonts w:asciiTheme="minorHAnsi" w:hAnsiTheme="minorHAnsi"/>
                <w:sz w:val="18"/>
                <w:szCs w:val="18"/>
              </w:rPr>
              <w:t xml:space="preserve">kanssa säännöllisesti. </w:t>
            </w:r>
          </w:p>
          <w:p w:rsidR="003959D2" w:rsidRPr="00391C32" w:rsidRDefault="003959D2" w:rsidP="003959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22B5" w:rsidRPr="00391C32" w:rsidTr="00CE77BF">
        <w:tc>
          <w:tcPr>
            <w:tcW w:w="2688" w:type="dxa"/>
          </w:tcPr>
          <w:p w:rsidR="00172519" w:rsidRDefault="00C33547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3. </w:t>
            </w:r>
            <w:r w:rsidR="002B59FA">
              <w:rPr>
                <w:rFonts w:asciiTheme="minorHAnsi" w:hAnsiTheme="minorHAnsi"/>
                <w:sz w:val="18"/>
                <w:szCs w:val="18"/>
              </w:rPr>
              <w:t>Verkostotyö</w:t>
            </w:r>
          </w:p>
          <w:p w:rsidR="00E35471" w:rsidRDefault="00E3547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E35471" w:rsidRPr="00391C32" w:rsidRDefault="00E354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1" w:type="dxa"/>
          </w:tcPr>
          <w:p w:rsidR="004F0F48" w:rsidRPr="00391C32" w:rsidRDefault="004F0F48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Alueella toimivat verkostot tiedetään.</w:t>
            </w:r>
          </w:p>
        </w:tc>
        <w:tc>
          <w:tcPr>
            <w:tcW w:w="2883" w:type="dxa"/>
          </w:tcPr>
          <w:p w:rsidR="00172519" w:rsidRPr="00391C32" w:rsidRDefault="004F0F48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Tarkoituksenmukaisissa verkostoissa ollaan mukana.</w:t>
            </w:r>
          </w:p>
        </w:tc>
        <w:tc>
          <w:tcPr>
            <w:tcW w:w="3069" w:type="dxa"/>
          </w:tcPr>
          <w:p w:rsidR="00E35471" w:rsidRDefault="004F0F48" w:rsidP="00B44028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Verkostot ovat tarkoituksenm</w:t>
            </w:r>
            <w:r w:rsidR="00E63AAE">
              <w:rPr>
                <w:rFonts w:asciiTheme="minorHAnsi" w:hAnsiTheme="minorHAnsi"/>
                <w:sz w:val="18"/>
                <w:szCs w:val="18"/>
              </w:rPr>
              <w:t>ukaisia</w:t>
            </w:r>
            <w:r w:rsidR="00C40EBB">
              <w:rPr>
                <w:rFonts w:asciiTheme="minorHAnsi" w:hAnsiTheme="minorHAnsi"/>
                <w:sz w:val="18"/>
                <w:szCs w:val="18"/>
              </w:rPr>
              <w:t>,</w:t>
            </w:r>
            <w:r w:rsidR="00557F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63AAE">
              <w:rPr>
                <w:rFonts w:asciiTheme="minorHAnsi" w:hAnsiTheme="minorHAnsi"/>
                <w:sz w:val="18"/>
                <w:szCs w:val="18"/>
              </w:rPr>
              <w:t>ja nuoriso-ohjaajilla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on aktiivinen rooli verkostoissa.</w:t>
            </w:r>
            <w:r w:rsidR="00E35471">
              <w:rPr>
                <w:rFonts w:asciiTheme="minorHAnsi" w:hAnsiTheme="minorHAnsi"/>
                <w:sz w:val="18"/>
                <w:szCs w:val="18"/>
              </w:rPr>
              <w:t xml:space="preserve"> Verkostojen tuomaa lisäarvoa hyödynnetään työssä. </w:t>
            </w:r>
          </w:p>
          <w:p w:rsidR="00E63AAE" w:rsidRPr="00391C32" w:rsidRDefault="00E63AAE" w:rsidP="00B4402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4F0F48" w:rsidRPr="00391C32" w:rsidRDefault="00E63AAE" w:rsidP="00E63AA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Ohjaaja</w:t>
            </w:r>
            <w:r w:rsidR="004F0F48" w:rsidRPr="00391C32">
              <w:rPr>
                <w:rFonts w:asciiTheme="minorHAnsi" w:hAnsiTheme="minorHAnsi"/>
                <w:sz w:val="18"/>
                <w:szCs w:val="18"/>
              </w:rPr>
              <w:t xml:space="preserve"> varmistaa, että nuoria kuullaan verko</w:t>
            </w:r>
            <w:r w:rsidR="00F129B3">
              <w:rPr>
                <w:rFonts w:asciiTheme="minorHAnsi" w:hAnsiTheme="minorHAnsi"/>
                <w:sz w:val="18"/>
                <w:szCs w:val="18"/>
              </w:rPr>
              <w:t>i</w:t>
            </w:r>
            <w:r w:rsidR="004F0F48" w:rsidRPr="00391C32">
              <w:rPr>
                <w:rFonts w:asciiTheme="minorHAnsi" w:hAnsiTheme="minorHAnsi"/>
                <w:sz w:val="18"/>
                <w:szCs w:val="18"/>
              </w:rPr>
              <w:t xml:space="preserve">stossa eri menetelmin. </w:t>
            </w:r>
          </w:p>
        </w:tc>
      </w:tr>
      <w:tr w:rsidR="00597EAB" w:rsidRPr="00391C32" w:rsidTr="00597EAB">
        <w:trPr>
          <w:cantSplit/>
          <w:trHeight w:val="548"/>
        </w:trPr>
        <w:tc>
          <w:tcPr>
            <w:tcW w:w="2688" w:type="dxa"/>
          </w:tcPr>
          <w:p w:rsidR="00597EAB" w:rsidRDefault="00597EAB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4. Yhteistyö huoltajien kanssa</w:t>
            </w:r>
          </w:p>
          <w:p w:rsidR="00597EAB" w:rsidRDefault="00597EAB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97EAB" w:rsidRPr="00391C32" w:rsidRDefault="00597E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1" w:type="dxa"/>
          </w:tcPr>
          <w:p w:rsidR="00597EAB" w:rsidRPr="00391C32" w:rsidRDefault="00597EAB" w:rsidP="004F0F48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Huoltajille on tiedotettu nuoren jäsen</w:t>
            </w:r>
            <w:r w:rsidR="00D04227">
              <w:rPr>
                <w:rFonts w:asciiTheme="minorHAnsi" w:hAnsiTheme="minorHAnsi"/>
                <w:sz w:val="18"/>
                <w:szCs w:val="18"/>
              </w:rPr>
              <w:t>yydestä nuorisotoiminnassa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597EAB" w:rsidRPr="00391C32" w:rsidRDefault="00597EAB" w:rsidP="004F0F48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Kotiin ollaan yhteydessä tarvittaessa.</w:t>
            </w:r>
          </w:p>
          <w:p w:rsidR="00597EAB" w:rsidRPr="00391C32" w:rsidRDefault="00597EAB" w:rsidP="004F0F4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597EAB" w:rsidRPr="00391C32" w:rsidRDefault="00D0422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Vakituisesti toiminnassa mukana olevien</w:t>
            </w:r>
            <w:r w:rsidR="00597EAB" w:rsidRPr="00391C32">
              <w:rPr>
                <w:rFonts w:asciiTheme="minorHAnsi" w:hAnsiTheme="minorHAnsi"/>
                <w:sz w:val="18"/>
                <w:szCs w:val="18"/>
              </w:rPr>
              <w:t xml:space="preserve"> nuorten huoltajiin pidetään yhteyttä säännöllisesti, esim. tiedotteet, henkilökohtainen kontakti.</w:t>
            </w:r>
          </w:p>
          <w:p w:rsidR="00597EAB" w:rsidRPr="00391C32" w:rsidRDefault="00597E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597EAB" w:rsidRPr="00391C32" w:rsidRDefault="00D04227" w:rsidP="00E63AA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Nuorisotyön ja</w:t>
            </w:r>
            <w:r w:rsidR="00597EAB" w:rsidRPr="00391C32">
              <w:rPr>
                <w:rFonts w:asciiTheme="minorHAnsi" w:hAnsiTheme="minorHAnsi"/>
                <w:sz w:val="18"/>
                <w:szCs w:val="18"/>
              </w:rPr>
              <w:t xml:space="preserve"> kotien väliseen yhteistyöhön on luotu rak</w:t>
            </w:r>
            <w:r w:rsidR="00597EAB">
              <w:rPr>
                <w:rFonts w:asciiTheme="minorHAnsi" w:hAnsiTheme="minorHAnsi"/>
                <w:sz w:val="18"/>
                <w:szCs w:val="18"/>
              </w:rPr>
              <w:t xml:space="preserve">enne. Yhteydenpito </w:t>
            </w:r>
            <w:r w:rsidR="001A2E1E">
              <w:rPr>
                <w:rFonts w:asciiTheme="minorHAnsi" w:hAnsiTheme="minorHAnsi"/>
                <w:sz w:val="18"/>
                <w:szCs w:val="18"/>
              </w:rPr>
              <w:t xml:space="preserve">on </w:t>
            </w:r>
            <w:r w:rsidR="00597EAB">
              <w:rPr>
                <w:rFonts w:asciiTheme="minorHAnsi" w:hAnsiTheme="minorHAnsi"/>
                <w:sz w:val="18"/>
                <w:szCs w:val="18"/>
              </w:rPr>
              <w:t>aktiivista, säännöllistä ja molemminpuolista</w:t>
            </w:r>
            <w:r w:rsidR="00597EAB" w:rsidRPr="00391C32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829" w:type="dxa"/>
          </w:tcPr>
          <w:p w:rsidR="00597EAB" w:rsidRPr="00B63BAD" w:rsidRDefault="00597EAB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B4DAB">
              <w:rPr>
                <w:rFonts w:asciiTheme="minorHAnsi" w:hAnsiTheme="minorHAnsi"/>
                <w:sz w:val="18"/>
                <w:szCs w:val="18"/>
              </w:rPr>
              <w:t xml:space="preserve">Huoltajilla on mahdollisuus osallistua toimintaan, jossa heidän osaamistaan ja osallistumistaan voidaan hyödyntää. </w:t>
            </w:r>
          </w:p>
        </w:tc>
      </w:tr>
      <w:tr w:rsidR="0094158B" w:rsidRPr="00391C32" w:rsidTr="00597EAB">
        <w:trPr>
          <w:cantSplit/>
          <w:trHeight w:val="548"/>
        </w:trPr>
        <w:tc>
          <w:tcPr>
            <w:tcW w:w="2688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. Kouluyhteistyö </w:t>
            </w:r>
            <w:r>
              <w:rPr>
                <w:rFonts w:asciiTheme="minorHAnsi" w:hAnsiTheme="minorHAnsi"/>
                <w:sz w:val="18"/>
                <w:szCs w:val="18"/>
              </w:rPr>
              <w:t>lähi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koulujen kanssa</w:t>
            </w:r>
          </w:p>
          <w:p w:rsidR="0094158B" w:rsidRPr="00391C32" w:rsidRDefault="0094158B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Alueen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koulu</w:t>
            </w:r>
            <w:r>
              <w:rPr>
                <w:rFonts w:asciiTheme="minorHAnsi" w:hAnsiTheme="minorHAnsi"/>
                <w:sz w:val="18"/>
                <w:szCs w:val="18"/>
              </w:rPr>
              <w:t>t tiedetään. Nuoriso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toimintaa käydään markkinoimassa satunnaisesti.</w:t>
            </w:r>
          </w:p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94158B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hjaajat käyvät säännöllisesti m</w:t>
            </w:r>
            <w:r>
              <w:rPr>
                <w:rFonts w:asciiTheme="minorHAnsi" w:hAnsiTheme="minorHAnsi"/>
                <w:sz w:val="18"/>
                <w:szCs w:val="18"/>
              </w:rPr>
              <w:t>arkkinoimassa nuorisotyötä kouluilla. Koulu ja nuorisotyö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tekevät satunnaista yhteistyötä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Alueen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koulujen kanssa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tehdään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suunnitelmallista yhteistyötä, jonka sisällöistä ja aikatauluista on sovittu yhdessä.  </w:t>
            </w:r>
          </w:p>
        </w:tc>
        <w:tc>
          <w:tcPr>
            <w:tcW w:w="2829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Alueen koulujen kanssa tehtävän s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uunnitelmallisen yhteistyön sisällöt nousevat nuorten tarpeista ja toiveista</w:t>
            </w:r>
            <w:r>
              <w:rPr>
                <w:rFonts w:asciiTheme="minorHAnsi" w:hAnsiTheme="minorHAnsi"/>
                <w:sz w:val="18"/>
                <w:szCs w:val="18"/>
              </w:rPr>
              <w:t>, ja yhteistyötä arvioidaan yhdessä säännöllisesti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4158B" w:rsidRPr="00391C32" w:rsidTr="00597EAB">
        <w:trPr>
          <w:cantSplit/>
          <w:trHeight w:val="548"/>
        </w:trPr>
        <w:tc>
          <w:tcPr>
            <w:tcW w:w="2688" w:type="dxa"/>
          </w:tcPr>
          <w:p w:rsidR="0094158B" w:rsidRPr="00391C32" w:rsidRDefault="0094158B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 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uorten kohtaaminen nuorten omissa ympäristöissä</w:t>
            </w:r>
          </w:p>
        </w:tc>
        <w:tc>
          <w:tcPr>
            <w:tcW w:w="2751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Nuoria kohdataan vain nuorisotilalla. </w:t>
            </w:r>
          </w:p>
        </w:tc>
        <w:tc>
          <w:tcPr>
            <w:tcW w:w="2883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0D1EA7">
              <w:rPr>
                <w:rFonts w:asciiTheme="minorHAnsi" w:hAnsiTheme="minorHAnsi"/>
                <w:sz w:val="18"/>
                <w:szCs w:val="18"/>
              </w:rPr>
              <w:t xml:space="preserve">Alueelle jalkaudutaan ja nuoria kohdataan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myös </w:t>
            </w:r>
            <w:r w:rsidRPr="000D1EA7">
              <w:rPr>
                <w:rFonts w:asciiTheme="minorHAnsi" w:hAnsiTheme="minorHAnsi"/>
                <w:sz w:val="18"/>
                <w:szCs w:val="18"/>
              </w:rPr>
              <w:t>muualla kuin tilalla.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D1EA7">
              <w:rPr>
                <w:rFonts w:asciiTheme="minorHAnsi" w:hAnsiTheme="minorHAnsi"/>
                <w:sz w:val="18"/>
                <w:szCs w:val="18"/>
              </w:rPr>
              <w:t>O</w:t>
            </w:r>
            <w:r>
              <w:rPr>
                <w:rFonts w:asciiTheme="minorHAnsi" w:hAnsiTheme="minorHAnsi"/>
                <w:sz w:val="18"/>
                <w:szCs w:val="18"/>
              </w:rPr>
              <w:t>hjaajilla o</w:t>
            </w:r>
            <w:r w:rsidRPr="000D1EA7">
              <w:rPr>
                <w:rFonts w:asciiTheme="minorHAnsi" w:hAnsiTheme="minorHAnsi"/>
                <w:sz w:val="18"/>
                <w:szCs w:val="18"/>
              </w:rPr>
              <w:t>n ti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etoa nuorten suosimista </w:t>
            </w:r>
            <w:r w:rsidRPr="000D1EA7">
              <w:rPr>
                <w:rFonts w:asciiTheme="minorHAnsi" w:hAnsiTheme="minorHAnsi"/>
                <w:sz w:val="18"/>
                <w:szCs w:val="18"/>
              </w:rPr>
              <w:t>paikoista.</w:t>
            </w:r>
          </w:p>
        </w:tc>
        <w:tc>
          <w:tcPr>
            <w:tcW w:w="3069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F129B3">
              <w:rPr>
                <w:rFonts w:asciiTheme="minorHAnsi" w:hAnsiTheme="minorHAnsi"/>
                <w:sz w:val="18"/>
                <w:szCs w:val="18"/>
              </w:rPr>
              <w:t>Toimintaa järjestetään alueella satunnaisesti muuallakin kuin nuorisotilalla, nuorten suosimissa paikoissa.</w:t>
            </w:r>
          </w:p>
        </w:tc>
        <w:tc>
          <w:tcPr>
            <w:tcW w:w="2829" w:type="dxa"/>
          </w:tcPr>
          <w:p w:rsidR="0094158B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F129B3">
              <w:rPr>
                <w:rFonts w:asciiTheme="minorHAnsi" w:hAnsiTheme="minorHAnsi"/>
                <w:sz w:val="18"/>
                <w:szCs w:val="18"/>
              </w:rPr>
              <w:t xml:space="preserve">Toimintaa järjestetään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säännöllisesti </w:t>
            </w:r>
            <w:r w:rsidRPr="00F129B3">
              <w:rPr>
                <w:rFonts w:asciiTheme="minorHAnsi" w:hAnsiTheme="minorHAnsi"/>
                <w:sz w:val="18"/>
                <w:szCs w:val="18"/>
              </w:rPr>
              <w:t>alueella muuallakin kuin nuorisotilalla. Nuoret ovat mukana suunnittelemassa ja toteuttamassa toimintaa.</w:t>
            </w:r>
          </w:p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4158B" w:rsidRPr="00391C32" w:rsidTr="003F2E57">
        <w:trPr>
          <w:cantSplit/>
        </w:trPr>
        <w:tc>
          <w:tcPr>
            <w:tcW w:w="2688" w:type="dxa"/>
          </w:tcPr>
          <w:p w:rsidR="0094158B" w:rsidRDefault="0094158B" w:rsidP="00597EA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7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18"/>
              </w:rPr>
              <w:t>Vaikuttamistoiminta alueella</w:t>
            </w:r>
          </w:p>
          <w:p w:rsidR="0094158B" w:rsidRPr="00391C32" w:rsidRDefault="0094158B" w:rsidP="00597E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1" w:type="dxa"/>
          </w:tcPr>
          <w:p w:rsidR="0094158B" w:rsidRPr="00391C32" w:rsidRDefault="0094158B" w:rsidP="009E2F9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Nuoret vaikuttavat vain nuorisotiloilla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tapahtuva</w:t>
            </w:r>
            <w:r>
              <w:rPr>
                <w:rFonts w:asciiTheme="minorHAnsi" w:hAnsiTheme="minorHAnsi"/>
                <w:sz w:val="18"/>
                <w:szCs w:val="18"/>
              </w:rPr>
              <w:t>an toimintaan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</w:tc>
        <w:tc>
          <w:tcPr>
            <w:tcW w:w="2883" w:type="dxa"/>
          </w:tcPr>
          <w:p w:rsidR="0094158B" w:rsidRDefault="0094158B" w:rsidP="00597EAB">
            <w:pPr>
              <w:rPr>
                <w:rFonts w:asciiTheme="minorHAnsi" w:hAnsiTheme="minorHAnsi"/>
                <w:sz w:val="18"/>
                <w:szCs w:val="18"/>
              </w:rPr>
            </w:pPr>
            <w:r w:rsidRPr="00B63BAD">
              <w:rPr>
                <w:rFonts w:asciiTheme="minorHAnsi" w:hAnsiTheme="minorHAnsi"/>
                <w:sz w:val="18"/>
                <w:szCs w:val="18"/>
              </w:rPr>
              <w:t>Kannustetaan nuoria ottamaan kant</w:t>
            </w:r>
            <w:r>
              <w:rPr>
                <w:rFonts w:asciiTheme="minorHAnsi" w:hAnsiTheme="minorHAnsi"/>
                <w:sz w:val="18"/>
                <w:szCs w:val="18"/>
              </w:rPr>
              <w:t>aa heitä koskettaviin asioihin ja t</w:t>
            </w:r>
            <w:r w:rsidRPr="00B63BAD">
              <w:rPr>
                <w:rFonts w:asciiTheme="minorHAnsi" w:hAnsiTheme="minorHAnsi"/>
                <w:sz w:val="18"/>
                <w:szCs w:val="18"/>
              </w:rPr>
              <w:t>iedotetaan vaikuttamistoiminnan eri vaihtoehdoista (esim. verkkodemokratia).</w:t>
            </w:r>
          </w:p>
          <w:p w:rsidR="0094158B" w:rsidRPr="00391C32" w:rsidRDefault="0094158B" w:rsidP="00597E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94158B" w:rsidRPr="00F129B3" w:rsidRDefault="0094158B" w:rsidP="00597EAB">
            <w:pPr>
              <w:rPr>
                <w:rFonts w:asciiTheme="minorHAnsi" w:hAnsiTheme="minorHAnsi"/>
                <w:sz w:val="18"/>
                <w:szCs w:val="18"/>
              </w:rPr>
            </w:pPr>
            <w:r w:rsidRPr="00F129B3">
              <w:rPr>
                <w:rFonts w:asciiTheme="minorHAnsi" w:hAnsiTheme="minorHAnsi"/>
                <w:sz w:val="18"/>
                <w:szCs w:val="18"/>
              </w:rPr>
              <w:t>Pyritään aktiivisesti synnyttämään ja tukemaan nuorten ryhmiä, jotka haluavat vaikuttaa alueen asioihin.</w:t>
            </w:r>
          </w:p>
          <w:p w:rsidR="0094158B" w:rsidRPr="00F129B3" w:rsidRDefault="0094158B" w:rsidP="00597E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94158B" w:rsidRPr="00F129B3" w:rsidRDefault="0094158B" w:rsidP="00597EAB">
            <w:pPr>
              <w:rPr>
                <w:rFonts w:asciiTheme="minorHAnsi" w:hAnsiTheme="minorHAnsi"/>
                <w:sz w:val="18"/>
                <w:szCs w:val="18"/>
              </w:rPr>
            </w:pPr>
            <w:r w:rsidRPr="00F129B3">
              <w:rPr>
                <w:rFonts w:asciiTheme="minorHAnsi" w:hAnsiTheme="minorHAnsi"/>
                <w:sz w:val="18"/>
                <w:szCs w:val="18"/>
              </w:rPr>
              <w:t>Alueella toimii nuorten ryhmä tai ryhmiä, jotka toimivat vaikuttaakseen alueen asioihin.</w:t>
            </w:r>
          </w:p>
          <w:p w:rsidR="0094158B" w:rsidRPr="00F129B3" w:rsidRDefault="0094158B" w:rsidP="00597E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4158B" w:rsidRPr="00391C32" w:rsidTr="00CE77BF">
        <w:trPr>
          <w:cantSplit/>
        </w:trPr>
        <w:tc>
          <w:tcPr>
            <w:tcW w:w="2688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18"/>
              </w:rPr>
              <w:t>Digitaalisuus ja</w:t>
            </w:r>
            <w:r w:rsidR="006432CF">
              <w:rPr>
                <w:rFonts w:asciiTheme="minorHAnsi" w:hAnsiTheme="minorHAnsi"/>
                <w:sz w:val="18"/>
                <w:szCs w:val="18"/>
              </w:rPr>
              <w:t xml:space="preserve"> sosiaalinen media</w:t>
            </w:r>
          </w:p>
          <w:p w:rsidR="0094158B" w:rsidRPr="00665529" w:rsidRDefault="0094158B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Nuorten verkkoympäristöjä tiedetään ja tunnetaan mutta niissä ei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olla aktiivisesti mukana.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94158B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665529">
              <w:rPr>
                <w:rFonts w:asciiTheme="minorHAnsi" w:hAnsiTheme="minorHAnsi"/>
                <w:sz w:val="18"/>
                <w:szCs w:val="18"/>
              </w:rPr>
              <w:t xml:space="preserve">Pysytään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aktiivisesti </w:t>
            </w:r>
            <w:r w:rsidRPr="00665529">
              <w:rPr>
                <w:rFonts w:asciiTheme="minorHAnsi" w:hAnsiTheme="minorHAnsi"/>
                <w:sz w:val="18"/>
                <w:szCs w:val="18"/>
              </w:rPr>
              <w:t>mukana erilaisissa nuorten verkkoyhteisöissä ja ollaan vuorovaikutuksessa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nuorten kanssa näiden kautta. </w:t>
            </w:r>
          </w:p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94158B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Tuodaan nuoret ja nuorten tekemistä näkyviin verkossa. </w:t>
            </w:r>
          </w:p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94158B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Digitaalinen työote on luonnollinen osa nuorisotyötä ja työyhteisöä.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Osaamista ja sisältöjä kehitetään yhdessä nuorten kanssa. </w:t>
            </w:r>
          </w:p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4158B" w:rsidRPr="00391C32" w:rsidTr="007924B8">
        <w:trPr>
          <w:cantSplit/>
        </w:trPr>
        <w:tc>
          <w:tcPr>
            <w:tcW w:w="2688" w:type="dxa"/>
          </w:tcPr>
          <w:p w:rsidR="0094158B" w:rsidRPr="00391C32" w:rsidRDefault="0094158B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9. Viestintä</w:t>
            </w:r>
          </w:p>
        </w:tc>
        <w:tc>
          <w:tcPr>
            <w:tcW w:w="2751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Viestintään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käyte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tään lähinnä perinteisiä kanavia eikä sitä ole kehitetty - esimerkiksi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verkkosivut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eivät ole ajan tasalla tai sosiaalinen media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käytössä.</w:t>
            </w:r>
          </w:p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4158B" w:rsidRPr="00391C32" w:rsidRDefault="0094158B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Viestinnän sisältö on asiallista ja m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ateriaaleissa käytet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ään sovittua tunnistetta.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Sosiaalinen media on käytössä.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Verkossa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perustiedot toiminnasta ovat ajan tasalla. </w:t>
            </w:r>
          </w:p>
        </w:tc>
        <w:tc>
          <w:tcPr>
            <w:tcW w:w="3069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Viestinnän sisältö ja välineet ovat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kohderyhmälle sopivia ja nuor</w:t>
            </w:r>
            <w:r>
              <w:rPr>
                <w:rFonts w:asciiTheme="minorHAnsi" w:hAnsiTheme="minorHAnsi"/>
                <w:sz w:val="18"/>
                <w:szCs w:val="18"/>
              </w:rPr>
              <w:t>ia puhuttelevia. T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iedottamine</w:t>
            </w:r>
            <w:r>
              <w:rPr>
                <w:rFonts w:asciiTheme="minorHAnsi" w:hAnsiTheme="minorHAnsi"/>
                <w:sz w:val="18"/>
                <w:szCs w:val="18"/>
              </w:rPr>
              <w:t>n verkossa ja sosiaalisessa mediassa on monipuolista. Viestintää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tehdään yhdessä nuorten kanssa.</w:t>
            </w:r>
          </w:p>
        </w:tc>
        <w:tc>
          <w:tcPr>
            <w:tcW w:w="2829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Viestintä on tärkeä osa työtä ja siihen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käytetään monipuolisia menetelmiä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Nuoret suunnittelevat ja toteuttavat </w:t>
            </w:r>
            <w:r>
              <w:rPr>
                <w:rFonts w:asciiTheme="minorHAnsi" w:hAnsiTheme="minorHAnsi"/>
                <w:sz w:val="18"/>
                <w:szCs w:val="18"/>
              </w:rPr>
              <w:t>viestintää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monipuolisesti. </w:t>
            </w:r>
          </w:p>
        </w:tc>
      </w:tr>
      <w:tr w:rsidR="0094158B" w:rsidRPr="00391C32" w:rsidTr="007924B8">
        <w:trPr>
          <w:cantSplit/>
        </w:trPr>
        <w:tc>
          <w:tcPr>
            <w:tcW w:w="2688" w:type="dxa"/>
          </w:tcPr>
          <w:p w:rsidR="0094158B" w:rsidRPr="00391C32" w:rsidRDefault="0094158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 Toiminnan suunnitelmallisuus ja toteutumisen arviointi</w:t>
            </w:r>
          </w:p>
          <w:p w:rsidR="0094158B" w:rsidRDefault="0094158B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94158B" w:rsidRPr="00391C32" w:rsidRDefault="0094158B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</w:tcPr>
          <w:p w:rsidR="0094158B" w:rsidRPr="00391C32" w:rsidRDefault="0094158B" w:rsidP="00A045E1">
            <w:pPr>
              <w:spacing w:beforeLines="40" w:before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Ohjaajien oma kiinnostus ja osaaminen ohjaavat toiminnan suunnittelua. </w:t>
            </w:r>
          </w:p>
        </w:tc>
        <w:tc>
          <w:tcPr>
            <w:tcW w:w="2883" w:type="dxa"/>
          </w:tcPr>
          <w:p w:rsidR="0094158B" w:rsidRDefault="0094158B" w:rsidP="00A045E1">
            <w:pPr>
              <w:spacing w:beforeLines="40" w:before="96"/>
              <w:rPr>
                <w:rFonts w:asciiTheme="minorHAnsi" w:hAnsiTheme="minorHAnsi"/>
                <w:sz w:val="18"/>
                <w:szCs w:val="18"/>
              </w:rPr>
            </w:pPr>
            <w:r w:rsidRPr="00785986">
              <w:rPr>
                <w:rFonts w:asciiTheme="minorHAnsi" w:hAnsiTheme="minorHAnsi"/>
                <w:sz w:val="18"/>
                <w:szCs w:val="18"/>
              </w:rPr>
              <w:t>Nuorilla on mahdollisuus osallistua toiminnan suunnitteluun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ja arviointiin</w:t>
            </w:r>
            <w:r w:rsidRPr="00785986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:rsidR="0094158B" w:rsidRPr="00391C32" w:rsidRDefault="0094158B" w:rsidP="00A045E1">
            <w:pPr>
              <w:spacing w:beforeLines="40" w:before="9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94158B" w:rsidRPr="00785986" w:rsidRDefault="0094158B" w:rsidP="00A045E1">
            <w:pPr>
              <w:spacing w:beforeLines="40" w:before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785986">
              <w:rPr>
                <w:rFonts w:asciiTheme="minorHAnsi" w:hAnsiTheme="minorHAnsi"/>
                <w:sz w:val="18"/>
                <w:szCs w:val="18"/>
              </w:rPr>
              <w:t xml:space="preserve">oimintaa suunnitellaan ja arvioidaan kokonaisvaltaisesti, säännöllisesti ja tavoitteellisesti yhdessä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toimintaan osallistuvien </w:t>
            </w:r>
            <w:r w:rsidRPr="00785986">
              <w:rPr>
                <w:rFonts w:asciiTheme="minorHAnsi" w:hAnsiTheme="minorHAnsi"/>
                <w:sz w:val="18"/>
                <w:szCs w:val="18"/>
              </w:rPr>
              <w:t>nuorten kanssa.</w:t>
            </w:r>
          </w:p>
          <w:p w:rsidR="0094158B" w:rsidRPr="00391C32" w:rsidRDefault="0094158B" w:rsidP="00A045E1">
            <w:pPr>
              <w:spacing w:beforeLines="40" w:before="9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94158B" w:rsidRDefault="0094158B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 xml:space="preserve">Toimintaa suunniteltaessa on kuultu laajasti alueen nuoria ja hyödynnetty tietoa alueesta ja aiempaa toiminnan arviointia. </w:t>
            </w:r>
          </w:p>
          <w:p w:rsidR="0094158B" w:rsidRPr="00391C32" w:rsidRDefault="0094158B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</w:p>
        </w:tc>
      </w:tr>
      <w:tr w:rsidR="0050712E" w:rsidRPr="00391C32" w:rsidTr="007924B8">
        <w:trPr>
          <w:cantSplit/>
        </w:trPr>
        <w:tc>
          <w:tcPr>
            <w:tcW w:w="2688" w:type="dxa"/>
          </w:tcPr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11. Toimintamallit ja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toimintaohjeistus</w:t>
            </w:r>
          </w:p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0712E" w:rsidRDefault="0050712E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1" w:type="dxa"/>
          </w:tcPr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Ohjaajat ovat ennalta sopineet toimintamalleista liittyen esimerkiksi kiusaamis- päihde-, uhka- ja väkivaltatilanteisiin. </w:t>
            </w: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Tunnetaan lakisääteiset suunnitelmat kuten pelastus-, turvallisuus- ja yhdenvertaisuussuunnitelmat. </w:t>
            </w: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Yhteiset toimintamallit on dokumentoitu. Huolehditaan perehdytyksestä, ja työyhteisön jäsenet ovat toimintamalleista tietoisia. </w:t>
            </w: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i/>
                <w:sz w:val="18"/>
                <w:szCs w:val="18"/>
              </w:rPr>
              <w:t>Kasvatuksellisista toimintatavoista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keskustellaan säännöllisesti työyhteisössä.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Toimintamalleja on käyty läpi nuorten kanssa. </w:t>
            </w:r>
          </w:p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Alueen toimijoiden erilaiset toimintamallit tiedostetaan.</w:t>
            </w:r>
          </w:p>
        </w:tc>
        <w:tc>
          <w:tcPr>
            <w:tcW w:w="2829" w:type="dxa"/>
          </w:tcPr>
          <w:p w:rsidR="0050712E" w:rsidRPr="00047487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047487">
              <w:rPr>
                <w:rFonts w:asciiTheme="minorHAnsi" w:hAnsiTheme="minorHAnsi"/>
                <w:sz w:val="18"/>
                <w:szCs w:val="18"/>
              </w:rPr>
              <w:t xml:space="preserve">Syy-seuraussuhteista keskustellaan nuorten kanssa. Nuorilla on käsitys ja mahdollisuus </w:t>
            </w:r>
            <w:proofErr w:type="gramStart"/>
            <w:r w:rsidRPr="00047487">
              <w:rPr>
                <w:rFonts w:asciiTheme="minorHAnsi" w:hAnsiTheme="minorHAnsi"/>
                <w:sz w:val="18"/>
                <w:szCs w:val="18"/>
              </w:rPr>
              <w:t>vaikuttaa</w:t>
            </w:r>
            <w:proofErr w:type="gramEnd"/>
            <w:r w:rsidRPr="00047487">
              <w:rPr>
                <w:rFonts w:asciiTheme="minorHAnsi" w:hAnsiTheme="minorHAnsi"/>
                <w:sz w:val="18"/>
                <w:szCs w:val="18"/>
              </w:rPr>
              <w:t xml:space="preserve"> siihen, miksi ja miten eri tilanteissa toimitaan. </w:t>
            </w:r>
          </w:p>
          <w:p w:rsidR="0050712E" w:rsidRPr="00047487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047487">
              <w:rPr>
                <w:rFonts w:asciiTheme="minorHAnsi" w:hAnsiTheme="minorHAnsi"/>
                <w:sz w:val="18"/>
                <w:szCs w:val="18"/>
              </w:rPr>
              <w:t>Alueen toimijoilla on yhteisesti sovittuja toimintamalleja ja ne on sisäistetty toimijoiden kesken.</w:t>
            </w:r>
          </w:p>
        </w:tc>
      </w:tr>
      <w:tr w:rsidR="0050712E" w:rsidRPr="00391C32" w:rsidTr="007924B8">
        <w:trPr>
          <w:cantSplit/>
        </w:trPr>
        <w:tc>
          <w:tcPr>
            <w:tcW w:w="2688" w:type="dxa"/>
          </w:tcPr>
          <w:p w:rsidR="0050712E" w:rsidRPr="002C0605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12. Ohjaajien työnjako</w:t>
            </w:r>
            <w:r w:rsidRPr="002C0605">
              <w:rPr>
                <w:rFonts w:asciiTheme="minorHAnsi" w:hAnsiTheme="minorHAnsi"/>
                <w:sz w:val="18"/>
                <w:szCs w:val="18"/>
              </w:rPr>
              <w:t xml:space="preserve"> ja ohjaajien välinen viestintä</w:t>
            </w:r>
          </w:p>
          <w:p w:rsidR="0050712E" w:rsidRPr="000767E7" w:rsidRDefault="0050712E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50712E" w:rsidRPr="00391C32" w:rsidRDefault="0050712E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</w:tcPr>
          <w:p w:rsidR="0050712E" w:rsidRPr="000767E7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0767E7">
              <w:rPr>
                <w:rFonts w:asciiTheme="minorHAnsi" w:hAnsiTheme="minorHAnsi"/>
                <w:sz w:val="18"/>
                <w:szCs w:val="18"/>
              </w:rPr>
              <w:t xml:space="preserve">Ohjaajien välisestä työnjaosta ei ole sovittu. Ohjaajien välisestä vuorovaikutuksesta puuttuu tilanneherkkyys. </w:t>
            </w:r>
          </w:p>
          <w:p w:rsidR="0050712E" w:rsidRPr="000767E7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0712E" w:rsidRPr="000767E7" w:rsidRDefault="0050712E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883" w:type="dxa"/>
          </w:tcPr>
          <w:p w:rsidR="0050712E" w:rsidRPr="000767E7" w:rsidRDefault="0050712E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947B96">
              <w:rPr>
                <w:rFonts w:asciiTheme="minorHAnsi" w:hAnsiTheme="minorHAnsi"/>
                <w:sz w:val="18"/>
                <w:szCs w:val="18"/>
              </w:rPr>
              <w:t xml:space="preserve">Työnjako sovitaan tilannekohtaisesti toiminnan aikana. Ohjaajat ymmärtävät olevansa roolimalleja myös keskinäisessä vuorovaikutuksessa. </w:t>
            </w:r>
          </w:p>
        </w:tc>
        <w:tc>
          <w:tcPr>
            <w:tcW w:w="3069" w:type="dxa"/>
          </w:tcPr>
          <w:p w:rsidR="0050712E" w:rsidRPr="00947B96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947B96">
              <w:rPr>
                <w:rFonts w:asciiTheme="minorHAnsi" w:hAnsiTheme="minorHAnsi"/>
                <w:sz w:val="18"/>
                <w:szCs w:val="18"/>
              </w:rPr>
              <w:t>Työnjaot on yhdessä ennakolta sovittu ja ne ovat selkeät. Ohjaajien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välinen viestintä on sujuvaa</w:t>
            </w:r>
            <w:r w:rsidRPr="00947B96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:rsidR="0050712E" w:rsidRPr="00947B96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50712E" w:rsidRPr="00947B96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947B96">
              <w:rPr>
                <w:rFonts w:asciiTheme="minorHAnsi" w:hAnsiTheme="minorHAnsi"/>
                <w:sz w:val="18"/>
                <w:szCs w:val="18"/>
              </w:rPr>
              <w:t xml:space="preserve">Työnjako on toimiva ja joustava ja viestintä </w:t>
            </w:r>
            <w:r>
              <w:rPr>
                <w:rFonts w:asciiTheme="minorHAnsi" w:hAnsiTheme="minorHAnsi"/>
                <w:sz w:val="18"/>
                <w:szCs w:val="18"/>
              </w:rPr>
              <w:t>luontevaa</w:t>
            </w:r>
            <w:r w:rsidRPr="00947B96">
              <w:rPr>
                <w:rFonts w:asciiTheme="minorHAnsi" w:hAnsiTheme="minorHAnsi"/>
                <w:sz w:val="18"/>
                <w:szCs w:val="18"/>
              </w:rPr>
              <w:t>.</w:t>
            </w:r>
            <w:r w:rsidRPr="00947B96">
              <w:t xml:space="preserve"> </w:t>
            </w:r>
            <w:r w:rsidRPr="00947B96">
              <w:rPr>
                <w:rFonts w:asciiTheme="minorHAnsi" w:hAnsiTheme="minorHAnsi"/>
                <w:sz w:val="18"/>
                <w:szCs w:val="18"/>
              </w:rPr>
              <w:t>Tämä välittyy myös nuorille.</w:t>
            </w:r>
          </w:p>
          <w:p w:rsidR="0050712E" w:rsidRPr="00947B96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0712E" w:rsidRPr="00947B96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0712E" w:rsidRPr="00391C32" w:rsidTr="007924B8">
        <w:trPr>
          <w:cantSplit/>
        </w:trPr>
        <w:tc>
          <w:tcPr>
            <w:tcW w:w="2688" w:type="dxa"/>
          </w:tcPr>
          <w:p w:rsidR="0050712E" w:rsidRDefault="0050712E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13. Nuort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en kohtaaminen </w:t>
            </w:r>
          </w:p>
          <w:p w:rsidR="0050712E" w:rsidRPr="00391C32" w:rsidRDefault="0050712E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</w:tcPr>
          <w:p w:rsidR="0050712E" w:rsidRPr="00391C32" w:rsidRDefault="0050712E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Ohjaajat huomioivat vain joitakin paikalla olevia nuoria. </w:t>
            </w: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Ohjaajat kohtaavat paikalla olevia nuoria tasapuolisesti. </w:t>
            </w:r>
          </w:p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Nu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orten kaverisuhteita, vahvuuksia ja tuen tarpeita tunnistetaan ja niihin reagoidaan. </w:t>
            </w:r>
          </w:p>
          <w:p w:rsidR="0050712E" w:rsidRPr="00CF0DBF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Nuorten kanssa jutellaan aktiivisesti näiden kuulumisista ja nuorilla ja ohjaajilla on luottamukselliset suhteet.</w:t>
            </w:r>
          </w:p>
          <w:p w:rsidR="0050712E" w:rsidRPr="00CF0DBF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50712E" w:rsidRPr="00391C32" w:rsidTr="007924B8">
        <w:trPr>
          <w:cantSplit/>
        </w:trPr>
        <w:tc>
          <w:tcPr>
            <w:tcW w:w="2688" w:type="dxa"/>
          </w:tcPr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 Kaverisuhteiden mahdollistaminen ja edistäminen</w:t>
            </w:r>
          </w:p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1" w:type="dxa"/>
          </w:tcPr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Ohjaajat kiinnittävät huomiota yksin oleviin nuoriin. </w:t>
            </w:r>
          </w:p>
        </w:tc>
        <w:tc>
          <w:tcPr>
            <w:tcW w:w="2883" w:type="dxa"/>
          </w:tcPr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Järjestetään ryhmämuotoista toimintaa, jossa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tutustum</w:t>
            </w:r>
            <w:r>
              <w:rPr>
                <w:rFonts w:asciiTheme="minorHAnsi" w:hAnsiTheme="minorHAnsi"/>
                <w:sz w:val="18"/>
                <w:szCs w:val="18"/>
              </w:rPr>
              <w:t>inen ja kaverisuhteiden saaminen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on mahdollista.</w:t>
            </w: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Toteutetaan nuorten kanssa hankkeita joissa pyritään edistämään kaveruutta ja vähentämään kiusaamista. </w:t>
            </w:r>
          </w:p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50712E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Tarjotaan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mahdollisuuksia luoda kaverisuhteita yli ryhmärajojen. Nuorten rooli on aktiivinen kaverisuhteita edistävän toiminnan suunnittelussa ja toteuttamisessa.</w:t>
            </w:r>
          </w:p>
          <w:p w:rsidR="0050712E" w:rsidRPr="00391C32" w:rsidRDefault="0050712E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35FB" w:rsidRPr="00391C32" w:rsidTr="007924B8">
        <w:trPr>
          <w:cantSplit/>
        </w:trPr>
        <w:tc>
          <w:tcPr>
            <w:tcW w:w="2688" w:type="dxa"/>
          </w:tcPr>
          <w:p w:rsidR="008935FB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 Yhdenvertaisuus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(alkuperä, kansalaisuus, kieli, uskonto vakaumus, terveydentila, vammaisuus)</w:t>
            </w:r>
          </w:p>
          <w:p w:rsidR="008935FB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1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Toiminnassa on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syrjinnän kielto, mikä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näkyy säännöiss</w:t>
            </w:r>
            <w:r>
              <w:rPr>
                <w:rFonts w:asciiTheme="minorHAnsi" w:hAnsiTheme="minorHAnsi"/>
                <w:sz w:val="18"/>
                <w:szCs w:val="18"/>
              </w:rPr>
              <w:t>ä ja ohjeissa, ja esteettömyys on mahdollista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883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uorten kanssa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keskustellaan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yhdenvertaisuudesta ja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nuoria osataan neuvoa, miten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syrjintätilanteissa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toimitaan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Ohjaajilla on valmiuksia haastaa omia ennakkoluuloja.</w:t>
            </w:r>
          </w:p>
          <w:p w:rsidR="008935FB" w:rsidRPr="00391C32" w:rsidRDefault="008935FB" w:rsidP="00A045E1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069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Nuori kokee toimintaympäristön turvalliseksi taustastaan ja pysyvistä ominaisuuksista riippumatta. Osataan hyödyntää esim. järjestöjen erityistä osaamista. </w:t>
            </w:r>
          </w:p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Mahdollistetaan erilaisten nuorten </w:t>
            </w:r>
            <w:r>
              <w:rPr>
                <w:rFonts w:asciiTheme="minorHAnsi" w:hAnsiTheme="minorHAnsi"/>
                <w:sz w:val="18"/>
                <w:szCs w:val="18"/>
              </w:rPr>
              <w:t>ja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nuorten ryhmien kohtaaminen ja toimiminen yhdessä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ja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lisätään aktiivisesti erilaisten yksilöiden sekä nuorisoryhmien välistä vuorovaikutusta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35FB" w:rsidRPr="00391C32" w:rsidTr="007924B8">
        <w:trPr>
          <w:cantSplit/>
        </w:trPr>
        <w:tc>
          <w:tcPr>
            <w:tcW w:w="2688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 Sukupuoli-identiteetti ja seksuaalinen suuntautuminen</w:t>
            </w:r>
          </w:p>
          <w:p w:rsidR="008935FB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1" w:type="dxa"/>
          </w:tcPr>
          <w:p w:rsidR="008935FB" w:rsidRPr="00E540A4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E540A4">
              <w:rPr>
                <w:rFonts w:asciiTheme="minorHAnsi" w:hAnsiTheme="minorHAnsi"/>
                <w:sz w:val="18"/>
                <w:szCs w:val="18"/>
              </w:rPr>
              <w:t xml:space="preserve">Toiminnassa ja työnjaossa heijastuu selkeästi tyttö/poika toiminta- ja ajattelumalli. </w:t>
            </w:r>
          </w:p>
          <w:p w:rsidR="008935FB" w:rsidRPr="00E540A4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E540A4">
              <w:rPr>
                <w:rFonts w:asciiTheme="minorHAnsi" w:hAnsiTheme="minorHAnsi"/>
                <w:sz w:val="18"/>
                <w:szCs w:val="18"/>
              </w:rPr>
              <w:t>Toiminnassa ei ole mietitty sukupuolineutraaliutta.</w:t>
            </w:r>
          </w:p>
          <w:p w:rsidR="008935FB" w:rsidRPr="00E540A4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935FB" w:rsidRPr="00E540A4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935FB" w:rsidRPr="00E540A4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Toiminnassa edistetään sukupuolten tasa-arvoa.</w:t>
            </w:r>
          </w:p>
          <w:p w:rsidR="008935FB" w:rsidRPr="00E540A4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E540A4">
              <w:rPr>
                <w:rFonts w:asciiTheme="minorHAnsi" w:hAnsiTheme="minorHAnsi"/>
                <w:sz w:val="18"/>
                <w:szCs w:val="18"/>
              </w:rPr>
              <w:t>Sukupuolisuuden monimuotoisuus on tiedostettu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ja siitä on valmius keskustella</w:t>
            </w:r>
            <w:r w:rsidRPr="00E540A4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Nuoria osataan ohjata paikallisten</w:t>
            </w:r>
            <w:r w:rsidRPr="00E540A4">
              <w:rPr>
                <w:rFonts w:asciiTheme="minorHAnsi" w:hAnsiTheme="minorHAnsi"/>
                <w:sz w:val="18"/>
                <w:szCs w:val="18"/>
              </w:rPr>
              <w:t xml:space="preserve"> sateenkaari</w:t>
            </w:r>
            <w:r>
              <w:rPr>
                <w:rFonts w:asciiTheme="minorHAnsi" w:hAnsiTheme="minorHAnsi"/>
                <w:sz w:val="18"/>
                <w:szCs w:val="18"/>
              </w:rPr>
              <w:t>ryhmien toiminnasta</w:t>
            </w:r>
            <w:r w:rsidRPr="00E540A4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069" w:type="dxa"/>
          </w:tcPr>
          <w:p w:rsidR="008935FB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E540A4">
              <w:rPr>
                <w:rFonts w:asciiTheme="minorHAnsi" w:hAnsiTheme="minorHAnsi"/>
                <w:sz w:val="18"/>
                <w:szCs w:val="18"/>
              </w:rPr>
              <w:t xml:space="preserve">Tiloissa ja toiminnassa on huomioitu sukupuolineutraalius. Osa toiminnasta on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tietoisesti </w:t>
            </w:r>
            <w:r w:rsidRPr="00E540A4">
              <w:rPr>
                <w:rFonts w:asciiTheme="minorHAnsi" w:hAnsiTheme="minorHAnsi"/>
                <w:sz w:val="18"/>
                <w:szCs w:val="18"/>
              </w:rPr>
              <w:t xml:space="preserve">suunniteltu siten, että se ei kategorisoi osallistujia oletetun sukupuoli-identiteetin mukaisesti. </w:t>
            </w:r>
          </w:p>
          <w:p w:rsidR="008935FB" w:rsidRPr="00E540A4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935FB" w:rsidRPr="00E540A4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935FB" w:rsidRPr="00E540A4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Toiminnassa osataan suhtautua kriittisesti heteronormatiivisuudesta nouseviin ennakko-oletuksiin, esim. puheeseen tyttö- tai poikaystävistä.</w:t>
            </w:r>
          </w:p>
          <w:p w:rsidR="008935FB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E540A4">
              <w:rPr>
                <w:rFonts w:asciiTheme="minorHAnsi" w:hAnsiTheme="minorHAnsi"/>
                <w:sz w:val="18"/>
                <w:szCs w:val="18"/>
              </w:rPr>
              <w:t>Nuorisotyö mahdollistaa vertaisryhmien syntymist</w:t>
            </w:r>
            <w:r>
              <w:rPr>
                <w:rFonts w:asciiTheme="minorHAnsi" w:hAnsiTheme="minorHAnsi"/>
                <w:sz w:val="18"/>
                <w:szCs w:val="18"/>
              </w:rPr>
              <w:t>ä itse tai muiden toimijoiden kanssa.</w:t>
            </w:r>
          </w:p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935FB" w:rsidRPr="00391C32" w:rsidTr="007924B8">
        <w:trPr>
          <w:cantSplit/>
        </w:trPr>
        <w:tc>
          <w:tcPr>
            <w:tcW w:w="2688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 Rasisminvastaisuus</w:t>
            </w:r>
          </w:p>
          <w:p w:rsidR="008935FB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1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Rasistiseen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käyttäytymiseen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ja nimittelyyn reagoidaan huomauttamalla, muodollisesti. </w:t>
            </w:r>
          </w:p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Rasisminvastaisuudesta ja rasistiseen käyttäy</w:t>
            </w:r>
            <w:r>
              <w:rPr>
                <w:rFonts w:asciiTheme="minorHAnsi" w:hAnsiTheme="minorHAnsi"/>
                <w:sz w:val="18"/>
                <w:szCs w:val="18"/>
              </w:rPr>
              <w:t>tymiseen puuttumisesta on yhteiset käytännöt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 ja nu</w:t>
            </w:r>
            <w:r>
              <w:rPr>
                <w:rFonts w:asciiTheme="minorHAnsi" w:hAnsiTheme="minorHAnsi"/>
                <w:sz w:val="18"/>
                <w:szCs w:val="18"/>
              </w:rPr>
              <w:t>oret ovat tietoisia niistä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069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Rasismista keskustellaan ja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rasismikokemuksia pohditaan yhdessä nuorten kanssa. </w:t>
            </w:r>
          </w:p>
        </w:tc>
        <w:tc>
          <w:tcPr>
            <w:tcW w:w="2829" w:type="dxa"/>
          </w:tcPr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Toiminnan suunnittelussa ja toteutuksessa rasisminvastaisuutta edistetään suunnitelmallisesti. Ohjaajat toimivat aktiivisesti rasismiin ja vihapuheeseen puuttumisessa yhteistyössä esim. järjestöjen kanssa. </w:t>
            </w:r>
          </w:p>
          <w:p w:rsidR="008935FB" w:rsidRPr="00391C32" w:rsidRDefault="008935FB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53340" w:rsidRPr="00391C32" w:rsidTr="007924B8">
        <w:trPr>
          <w:cantSplit/>
        </w:trPr>
        <w:tc>
          <w:tcPr>
            <w:tcW w:w="2688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18. Nuorten omaehtoisen toiminnan mahdollistaminen</w:t>
            </w:r>
          </w:p>
        </w:tc>
        <w:tc>
          <w:tcPr>
            <w:tcW w:w="2751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Nuorten omaehtoisia ryhmiä, nuorten itsenäisesti järjestämiä tapahtumia tai vertaisohjaajatoimintaa ei ole. </w:t>
            </w:r>
          </w:p>
        </w:tc>
        <w:tc>
          <w:tcPr>
            <w:tcW w:w="2883" w:type="dxa"/>
          </w:tcPr>
          <w:p w:rsidR="00253340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753036">
              <w:rPr>
                <w:rFonts w:asciiTheme="minorHAnsi" w:hAnsiTheme="minorHAnsi"/>
                <w:sz w:val="18"/>
                <w:szCs w:val="18"/>
              </w:rPr>
              <w:t>Nuorten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omaehtoisia ryhmiä tai itsenäisesti</w:t>
            </w:r>
            <w:r w:rsidRPr="00753036">
              <w:rPr>
                <w:rFonts w:asciiTheme="minorHAnsi" w:hAnsiTheme="minorHAnsi"/>
                <w:sz w:val="18"/>
                <w:szCs w:val="18"/>
              </w:rPr>
              <w:t xml:space="preserve"> jä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rjestämiä tapahtumia </w:t>
            </w:r>
            <w:r w:rsidRPr="00753036">
              <w:rPr>
                <w:rFonts w:asciiTheme="minorHAnsi" w:hAnsiTheme="minorHAnsi"/>
                <w:sz w:val="18"/>
                <w:szCs w:val="18"/>
              </w:rPr>
              <w:t xml:space="preserve">on satunnaisesti.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Ohjaajat kannustavat nuoria omaehtoiseen toimintaan.  </w:t>
            </w:r>
          </w:p>
          <w:p w:rsidR="00253340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A54B8B">
              <w:rPr>
                <w:rFonts w:asciiTheme="minorHAnsi" w:hAnsiTheme="minorHAnsi"/>
                <w:sz w:val="18"/>
                <w:szCs w:val="18"/>
              </w:rPr>
              <w:t xml:space="preserve">Ohjaajat etsivät aktiivisesti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uusia </w:t>
            </w:r>
            <w:r w:rsidRPr="00A54B8B">
              <w:rPr>
                <w:rFonts w:asciiTheme="minorHAnsi" w:hAnsiTheme="minorHAnsi"/>
                <w:sz w:val="18"/>
                <w:szCs w:val="18"/>
              </w:rPr>
              <w:t>nuorten ryhmiä ja auttavat nuoria löytämään tiloja ja rahoitusta ryhmille ja tapahtumille.</w:t>
            </w:r>
          </w:p>
        </w:tc>
        <w:tc>
          <w:tcPr>
            <w:tcW w:w="2829" w:type="dxa"/>
          </w:tcPr>
          <w:p w:rsidR="00253340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Nuoret suunnittelevat ja toteuttavat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säännöllisesti tapahtumia ja/tai toimintaa toisille nuorille. </w:t>
            </w:r>
            <w:r w:rsidRPr="009B7A9F">
              <w:rPr>
                <w:rFonts w:asciiTheme="minorHAnsi" w:hAnsiTheme="minorHAnsi"/>
                <w:sz w:val="18"/>
                <w:szCs w:val="18"/>
              </w:rPr>
              <w:t>Nuorilla on mahdollisuus hakea avustusta omaehtoiseen toimintaan.</w:t>
            </w: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53340" w:rsidRPr="00391C32" w:rsidTr="007924B8">
        <w:trPr>
          <w:cantSplit/>
        </w:trPr>
        <w:tc>
          <w:tcPr>
            <w:tcW w:w="2688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 Vertais</w:t>
            </w:r>
            <w:r>
              <w:rPr>
                <w:rFonts w:asciiTheme="minorHAnsi" w:hAnsiTheme="minorHAnsi"/>
                <w:sz w:val="18"/>
                <w:szCs w:val="18"/>
              </w:rPr>
              <w:t>ohjaaja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toiminta</w:t>
            </w:r>
          </w:p>
        </w:tc>
        <w:tc>
          <w:tcPr>
            <w:tcW w:w="2751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Tilalla ei ole vertaisohjaajatoimintaa.  </w:t>
            </w:r>
          </w:p>
        </w:tc>
        <w:tc>
          <w:tcPr>
            <w:tcW w:w="2883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Tila</w:t>
            </w:r>
            <w:r w:rsidRPr="009F2B0C">
              <w:rPr>
                <w:rFonts w:asciiTheme="minorHAnsi" w:hAnsiTheme="minorHAnsi"/>
                <w:sz w:val="18"/>
                <w:szCs w:val="18"/>
              </w:rPr>
              <w:t>lla toimii nuor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ia vertaisohjaajina satunnaisesti. Heillä ei ole vertaisohjaaja- tai vastaavaa koulutusta. </w:t>
            </w:r>
          </w:p>
        </w:tc>
        <w:tc>
          <w:tcPr>
            <w:tcW w:w="3069" w:type="dxa"/>
          </w:tcPr>
          <w:p w:rsidR="00253340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Tilalla on säännöllistä ja suunnitelmallista vertaisohjaajatoimintaa. Vertaisohjaajat osallistuvat vertaisohjaaja- tai vastaavaan koulutukseen. </w:t>
            </w: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967583">
              <w:rPr>
                <w:rFonts w:asciiTheme="minorHAnsi" w:hAnsiTheme="minorHAnsi"/>
                <w:sz w:val="18"/>
                <w:szCs w:val="18"/>
              </w:rPr>
              <w:t xml:space="preserve">Vertaistoiminta on vakiintunutta.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Nuoret toteuttavat toimintaa itsenäisesti ohjaajan taustatuella.</w:t>
            </w:r>
          </w:p>
        </w:tc>
      </w:tr>
      <w:tr w:rsidR="00253340" w:rsidRPr="00391C32" w:rsidTr="007924B8">
        <w:trPr>
          <w:cantSplit/>
        </w:trPr>
        <w:tc>
          <w:tcPr>
            <w:tcW w:w="2688" w:type="dxa"/>
          </w:tcPr>
          <w:p w:rsidR="00253340" w:rsidRPr="00723247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20. </w:t>
            </w:r>
            <w:r w:rsidRPr="00723247">
              <w:rPr>
                <w:rFonts w:asciiTheme="minorHAnsi" w:hAnsiTheme="minorHAnsi"/>
                <w:sz w:val="18"/>
                <w:szCs w:val="18"/>
              </w:rPr>
              <w:t>Harrastus- ja toimintaryhmät</w:t>
            </w:r>
          </w:p>
          <w:p w:rsidR="00253340" w:rsidRPr="00723247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723247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1" w:type="dxa"/>
          </w:tcPr>
          <w:p w:rsidR="00253340" w:rsidRPr="00723247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723247">
              <w:rPr>
                <w:rFonts w:asciiTheme="minorHAnsi" w:hAnsiTheme="minorHAnsi"/>
                <w:sz w:val="18"/>
                <w:szCs w:val="18"/>
              </w:rPr>
              <w:t>Ryhmät perustetaan ohjaaja</w:t>
            </w:r>
            <w:r>
              <w:rPr>
                <w:rFonts w:asciiTheme="minorHAnsi" w:hAnsiTheme="minorHAnsi"/>
                <w:sz w:val="18"/>
                <w:szCs w:val="18"/>
              </w:rPr>
              <w:t>lähtöisesti</w:t>
            </w:r>
            <w:r w:rsidRPr="00723247">
              <w:rPr>
                <w:rFonts w:asciiTheme="minorHAnsi" w:hAnsiTheme="minorHAnsi"/>
                <w:sz w:val="18"/>
                <w:szCs w:val="18"/>
              </w:rPr>
              <w:t xml:space="preserve"> nuorten tarpeita ja toiveita huomioimatta.</w:t>
            </w:r>
          </w:p>
          <w:p w:rsidR="00253340" w:rsidRPr="00723247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723247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253340" w:rsidRPr="00D73E4F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D73E4F">
              <w:rPr>
                <w:rFonts w:asciiTheme="minorHAnsi" w:hAnsiTheme="minorHAnsi"/>
                <w:sz w:val="18"/>
                <w:szCs w:val="18"/>
              </w:rPr>
              <w:t xml:space="preserve">Ryhmien toiminnalle on asetettu tavoitteita. </w:t>
            </w:r>
          </w:p>
          <w:p w:rsidR="00253340" w:rsidRPr="00D73E4F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253340" w:rsidRPr="00D73E4F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D73E4F">
              <w:rPr>
                <w:rFonts w:asciiTheme="minorHAnsi" w:hAnsiTheme="minorHAnsi"/>
                <w:sz w:val="18"/>
                <w:szCs w:val="18"/>
              </w:rPr>
              <w:t xml:space="preserve">Nuoret voivat määritellä ryhmille tavoitteet ja sisällöt ja ryhmiä järjestetään alueen tarpeen mukaan. </w:t>
            </w:r>
          </w:p>
          <w:p w:rsidR="00253340" w:rsidRPr="00D73E4F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D73E4F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253340" w:rsidRPr="00D73E4F" w:rsidRDefault="006262FA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Mahdollisimman monille</w:t>
            </w:r>
            <w:r w:rsidR="007B2913">
              <w:rPr>
                <w:rFonts w:asciiTheme="minorHAnsi" w:hAnsiTheme="minorHAnsi"/>
                <w:sz w:val="18"/>
                <w:szCs w:val="18"/>
              </w:rPr>
              <w:t xml:space="preserve"> nuorille </w:t>
            </w:r>
            <w:r w:rsidR="00253340" w:rsidRPr="00D73E4F">
              <w:rPr>
                <w:rFonts w:asciiTheme="minorHAnsi" w:hAnsiTheme="minorHAnsi"/>
                <w:sz w:val="18"/>
                <w:szCs w:val="18"/>
              </w:rPr>
              <w:t xml:space="preserve">mahdollistetaan harrastustoiminta yhteistyössä muiden toimijoiden kanssa. </w:t>
            </w:r>
          </w:p>
          <w:p w:rsidR="00253340" w:rsidRPr="00D73E4F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53340" w:rsidRPr="00391C32" w:rsidTr="007924B8">
        <w:trPr>
          <w:cantSplit/>
        </w:trPr>
        <w:tc>
          <w:tcPr>
            <w:tcW w:w="2688" w:type="dxa"/>
          </w:tcPr>
          <w:p w:rsidR="00253340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 Pelaaminen</w:t>
            </w:r>
            <w:r>
              <w:rPr>
                <w:rFonts w:asciiTheme="minorHAnsi" w:hAnsiTheme="minorHAnsi"/>
                <w:sz w:val="18"/>
                <w:szCs w:val="18"/>
              </w:rPr>
              <w:t>, esim.</w:t>
            </w:r>
          </w:p>
          <w:p w:rsidR="00253340" w:rsidRPr="00526052" w:rsidRDefault="00253340" w:rsidP="00A045E1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lautapelit</w:t>
            </w:r>
          </w:p>
          <w:p w:rsidR="00253340" w:rsidRPr="00526052" w:rsidRDefault="00253340" w:rsidP="00A045E1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korttipelit</w:t>
            </w:r>
          </w:p>
          <w:p w:rsidR="00253340" w:rsidRPr="00526052" w:rsidRDefault="00253340" w:rsidP="00A045E1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roolipelit</w:t>
            </w:r>
          </w:p>
          <w:p w:rsidR="00253340" w:rsidRPr="00526052" w:rsidRDefault="00253340" w:rsidP="00A045E1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konsolipelit</w:t>
            </w:r>
          </w:p>
          <w:p w:rsidR="00253340" w:rsidRPr="00526052" w:rsidRDefault="00253340" w:rsidP="00A045E1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tietokonepelit</w:t>
            </w:r>
          </w:p>
          <w:p w:rsidR="00253340" w:rsidRPr="00526052" w:rsidRDefault="00253340" w:rsidP="00A045E1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miniatyyripelit</w:t>
            </w:r>
          </w:p>
          <w:p w:rsidR="00253340" w:rsidRPr="00526052" w:rsidRDefault="00253340" w:rsidP="00A045E1">
            <w:pPr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mobiilipelit</w:t>
            </w:r>
          </w:p>
          <w:p w:rsidR="00253340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1" w:type="dxa"/>
          </w:tcPr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Ohjaajat ymmärtävät pelaamisen harrastuksena, mutta eivät itse ole perehtyneet pelivälineisiin.</w:t>
            </w:r>
          </w:p>
          <w:p w:rsidR="00253340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Nuorisotyö tarjoaa pelaamisen vähintään tilat.</w:t>
            </w:r>
          </w:p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Ohjaajat osaavat käyttää ja tuntevat pelaamisen perusvälineistöä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tietävät säännöt ja ikärajat. </w:t>
            </w:r>
          </w:p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Nuorisotyöllä o</w:t>
            </w:r>
            <w:r>
              <w:rPr>
                <w:rFonts w:asciiTheme="minorHAnsi" w:hAnsiTheme="minorHAnsi"/>
                <w:sz w:val="18"/>
                <w:szCs w:val="18"/>
              </w:rPr>
              <w:t>n keinoja</w:t>
            </w:r>
            <w:r w:rsidRPr="00526052">
              <w:rPr>
                <w:rFonts w:asciiTheme="minorHAnsi" w:hAnsiTheme="minorHAnsi"/>
                <w:sz w:val="18"/>
                <w:szCs w:val="18"/>
              </w:rPr>
              <w:t xml:space="preserve">, joilla tuetaan nuorten monipuolista ja omatoimista pelaamista. </w:t>
            </w:r>
          </w:p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Nuoret osallistuvat pelitoiminnan suunnitteluun. Nuorilla on omia toimintaryhmiä. Ohjaaja osallistuu peleihin työskentelemällä myös nuorten valmiissa verkostoissa.</w:t>
            </w:r>
          </w:p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>Nuorisotyö järjestää yhteisöllisiä pelitilaisuuksia yhdessä nuorten kanssa.</w:t>
            </w:r>
          </w:p>
        </w:tc>
        <w:tc>
          <w:tcPr>
            <w:tcW w:w="2829" w:type="dxa"/>
          </w:tcPr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526052">
              <w:rPr>
                <w:rFonts w:asciiTheme="minorHAnsi" w:hAnsiTheme="minorHAnsi"/>
                <w:sz w:val="18"/>
                <w:szCs w:val="18"/>
              </w:rPr>
              <w:t xml:space="preserve">Pelitoiminta on tavoitteellista, resursoitua ja sitä suunnitellaan ja toteutetaan yhdessä nuorten kanssa. </w:t>
            </w:r>
          </w:p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526052">
              <w:rPr>
                <w:rFonts w:asciiTheme="minorHAnsi" w:hAnsiTheme="minorHAnsi"/>
                <w:sz w:val="18"/>
                <w:szCs w:val="18"/>
              </w:rPr>
              <w:t xml:space="preserve">unnetaan pelimaailman </w:t>
            </w:r>
            <w:r>
              <w:rPr>
                <w:rFonts w:asciiTheme="minorHAnsi" w:hAnsiTheme="minorHAnsi"/>
                <w:sz w:val="18"/>
                <w:szCs w:val="18"/>
              </w:rPr>
              <w:t>ilmiöitä</w:t>
            </w:r>
            <w:r w:rsidRPr="0052605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ja </w:t>
            </w:r>
            <w:r w:rsidRPr="00526052">
              <w:rPr>
                <w:rFonts w:asciiTheme="minorHAnsi" w:hAnsiTheme="minorHAnsi"/>
                <w:sz w:val="18"/>
                <w:szCs w:val="18"/>
              </w:rPr>
              <w:t>pystytään kertomaan niistä esim. vanhempien ryhmille ja verkostoille.</w:t>
            </w:r>
          </w:p>
          <w:p w:rsidR="00253340" w:rsidRPr="0052605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53340" w:rsidRPr="00391C32" w:rsidTr="007924B8">
        <w:trPr>
          <w:cantSplit/>
        </w:trPr>
        <w:tc>
          <w:tcPr>
            <w:tcW w:w="2688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 Terveiden elämäntapojen edistäminen:</w:t>
            </w: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liikunta, ravitsemus, ihmissuhteet, seksuaaliterveys, päihteet, päivärytmi</w:t>
            </w: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51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Terveisiin elämäntapoihin kasvattamista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ja motivoimista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tapahtuu satunnaisesti.</w:t>
            </w: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Terveyteen liittyviä teemoja nostetaan esille ja keskusteluun nuorten kanssa. T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ietoa ja tukea etsitään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tarvittaessa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yhdessä. </w:t>
            </w:r>
          </w:p>
        </w:tc>
        <w:tc>
          <w:tcPr>
            <w:tcW w:w="3069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Terveiden elämäntapojen edistäminen huomioidaan toiminnan suunnittelussa ja toteutuksessa.</w:t>
            </w: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Nuoret ovat mukana suunnittelemassa ja toteuttamassa terveisiin elämäntapoihin liittyviä teemoja.</w:t>
            </w: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53340" w:rsidRPr="00391C32" w:rsidTr="007924B8">
        <w:trPr>
          <w:cantSplit/>
        </w:trPr>
        <w:tc>
          <w:tcPr>
            <w:tcW w:w="2688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23. Ympäristövastuullisuus</w:t>
            </w:r>
          </w:p>
          <w:p w:rsidR="00253340" w:rsidRDefault="00253340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253340" w:rsidRPr="00323E7E" w:rsidRDefault="00253340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</w:tcPr>
          <w:p w:rsidR="00253340" w:rsidRDefault="00253340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>Ympäristö</w:t>
            </w:r>
            <w:r w:rsidRPr="009F701C"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>näkökulma huomioidaan toiminnassa ja han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 xml:space="preserve">kinnoissa satunnaisesti. </w:t>
            </w:r>
          </w:p>
          <w:p w:rsidR="00253340" w:rsidRPr="00391C32" w:rsidRDefault="00253340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</w:p>
        </w:tc>
        <w:tc>
          <w:tcPr>
            <w:tcW w:w="2883" w:type="dxa"/>
          </w:tcPr>
          <w:p w:rsidR="00253340" w:rsidRPr="00391C32" w:rsidRDefault="00253340" w:rsidP="00A045E1">
            <w:pPr>
              <w:spacing w:beforeLines="40" w:before="96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D5A7A">
              <w:rPr>
                <w:rFonts w:asciiTheme="minorHAnsi" w:hAnsiTheme="minorHAnsi"/>
                <w:sz w:val="18"/>
                <w:szCs w:val="18"/>
              </w:rPr>
              <w:t>Ohjaa</w:t>
            </w:r>
            <w:r>
              <w:rPr>
                <w:rFonts w:asciiTheme="minorHAnsi" w:hAnsiTheme="minorHAnsi"/>
                <w:sz w:val="18"/>
                <w:szCs w:val="18"/>
              </w:rPr>
              <w:t>jat toimivat ympäristövastuullisesti ja kannustavat esimerkillään</w:t>
            </w:r>
            <w:r w:rsidRPr="001D5A7A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18"/>
              </w:rPr>
              <w:t>J</w:t>
            </w:r>
            <w:r w:rsidRPr="001D5A7A">
              <w:rPr>
                <w:rFonts w:asciiTheme="minorHAnsi" w:hAnsiTheme="minorHAnsi"/>
                <w:sz w:val="18"/>
                <w:szCs w:val="18"/>
              </w:rPr>
              <w:t xml:space="preserve">ätteet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lajitellaan </w:t>
            </w:r>
            <w:r w:rsidRPr="001D5A7A">
              <w:rPr>
                <w:rFonts w:asciiTheme="minorHAnsi" w:hAnsiTheme="minorHAnsi"/>
                <w:sz w:val="18"/>
                <w:szCs w:val="18"/>
              </w:rPr>
              <w:t>ja huolehditaan kierrätyksestä.</w:t>
            </w:r>
          </w:p>
        </w:tc>
        <w:tc>
          <w:tcPr>
            <w:tcW w:w="3069" w:type="dxa"/>
          </w:tcPr>
          <w:p w:rsidR="00253340" w:rsidRPr="00391C32" w:rsidRDefault="00253340" w:rsidP="00A045E1">
            <w:pPr>
              <w:spacing w:beforeLines="40" w:before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 xml:space="preserve">Ympäristövastuullisuus näkyy laajemmin toiminnassa. </w:t>
            </w:r>
            <w:r w:rsidRPr="001D5A7A"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>Vastuullisesta kuluttamisesta ja ympäristövaikutuksista käydään keskustelua nuorten kanssa.</w:t>
            </w:r>
          </w:p>
        </w:tc>
        <w:tc>
          <w:tcPr>
            <w:tcW w:w="2829" w:type="dxa"/>
          </w:tcPr>
          <w:p w:rsidR="00253340" w:rsidRDefault="00253340" w:rsidP="00A045E1">
            <w:pPr>
              <w:spacing w:beforeLines="40" w:before="96"/>
              <w:rPr>
                <w:rFonts w:asciiTheme="minorHAnsi" w:hAnsiTheme="minorHAnsi"/>
                <w:sz w:val="18"/>
                <w:szCs w:val="18"/>
              </w:rPr>
            </w:pPr>
            <w:r w:rsidRPr="001D5A7A">
              <w:rPr>
                <w:rFonts w:asciiTheme="minorHAnsi" w:hAnsiTheme="minorHAnsi"/>
                <w:sz w:val="18"/>
                <w:szCs w:val="18"/>
              </w:rPr>
              <w:t>Yhdessä nuorten kanssa huolehditaan ympäristövastuullisuudesta ja ekologisesta jalanjäljestä omalla asuinalueella.</w:t>
            </w:r>
          </w:p>
          <w:p w:rsidR="00253340" w:rsidRPr="00391C32" w:rsidRDefault="00253340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</w:p>
        </w:tc>
      </w:tr>
      <w:tr w:rsidR="00253340" w:rsidRPr="00391C32" w:rsidTr="007924B8">
        <w:trPr>
          <w:cantSplit/>
        </w:trPr>
        <w:tc>
          <w:tcPr>
            <w:tcW w:w="2688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 Nuorten työllistymisen tukeminen</w:t>
            </w:r>
          </w:p>
          <w:p w:rsidR="00253340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B41705" w:rsidRDefault="00253340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</w:tcPr>
          <w:p w:rsidR="00253340" w:rsidRPr="00391C32" w:rsidRDefault="00253340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  <w:r w:rsidRPr="00B41705"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>Ohjaajat ovat kiinnostuneita nuorten opiskeluun ja työllistymiseen liittyvistä asioista ja välittävät tietoa eri opinto- ja työllistymismahdollisuuksista.</w:t>
            </w:r>
          </w:p>
        </w:tc>
        <w:tc>
          <w:tcPr>
            <w:tcW w:w="2883" w:type="dxa"/>
          </w:tcPr>
          <w:p w:rsidR="00253340" w:rsidRDefault="00253340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  <w:r w:rsidRPr="00B41705"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>Nuorten työelämävalmiuksia edistetään tarjoamalla tutust</w:t>
            </w:r>
            <w:r w:rsidR="0032768F"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>umisjaksoja nuorisotila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 xml:space="preserve">lla (TET- tai </w:t>
            </w:r>
            <w:r w:rsidRPr="00B41705"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>harjoittelujakso).</w:t>
            </w:r>
          </w:p>
          <w:p w:rsidR="00253340" w:rsidRPr="00391C32" w:rsidRDefault="00253340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</w:p>
        </w:tc>
        <w:tc>
          <w:tcPr>
            <w:tcW w:w="3069" w:type="dxa"/>
          </w:tcPr>
          <w:p w:rsidR="00253340" w:rsidRDefault="00253340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  <w:r w:rsidRPr="00B41705"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>Ohjaajat harjoittelevat työelämätaitoja nuorten kanssa (esim. ajokortti työelämään,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 xml:space="preserve"> työkokemusta kerhonohjaajana).</w:t>
            </w:r>
          </w:p>
          <w:p w:rsidR="00253340" w:rsidRPr="00391C32" w:rsidRDefault="00253340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</w:p>
        </w:tc>
        <w:tc>
          <w:tcPr>
            <w:tcW w:w="2829" w:type="dxa"/>
          </w:tcPr>
          <w:p w:rsidR="00253340" w:rsidRDefault="00253340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  <w:t xml:space="preserve">Luodaan nuorille työelämätaitojen harjoittelumahdollisuuksia alueella. </w:t>
            </w:r>
          </w:p>
          <w:p w:rsidR="00253340" w:rsidRDefault="00253340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</w:p>
          <w:p w:rsidR="00253340" w:rsidRPr="00391C32" w:rsidRDefault="00253340" w:rsidP="00A045E1">
            <w:pPr>
              <w:spacing w:beforeLines="40" w:before="96"/>
              <w:rPr>
                <w:rFonts w:asciiTheme="minorHAnsi" w:eastAsia="Times New Roman" w:hAnsiTheme="minorHAnsi"/>
                <w:sz w:val="18"/>
                <w:szCs w:val="18"/>
                <w:lang w:eastAsia="fi-FI"/>
              </w:rPr>
            </w:pPr>
          </w:p>
        </w:tc>
      </w:tr>
      <w:tr w:rsidR="00253340" w:rsidRPr="00391C32" w:rsidTr="007924B8">
        <w:trPr>
          <w:cantSplit/>
        </w:trPr>
        <w:tc>
          <w:tcPr>
            <w:tcW w:w="2688" w:type="dxa"/>
          </w:tcPr>
          <w:p w:rsidR="00253340" w:rsidRPr="00161EA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25. Ohjausresurssit</w:t>
            </w:r>
          </w:p>
        </w:tc>
        <w:tc>
          <w:tcPr>
            <w:tcW w:w="2751" w:type="dxa"/>
          </w:tcPr>
          <w:p w:rsidR="00253340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Ohjaajien</w:t>
            </w:r>
            <w:r w:rsidRPr="00557F71">
              <w:rPr>
                <w:rFonts w:asciiTheme="minorHAnsi" w:hAnsiTheme="minorHAnsi"/>
                <w:sz w:val="18"/>
                <w:szCs w:val="18"/>
              </w:rPr>
              <w:t xml:space="preserve"> määrä ei ole riittävä tai työntekijö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itä on liikaa suhteessa </w:t>
            </w:r>
            <w:r w:rsidRPr="00557F71">
              <w:rPr>
                <w:rFonts w:asciiTheme="minorHAnsi" w:hAnsiTheme="minorHAnsi"/>
                <w:sz w:val="18"/>
                <w:szCs w:val="18"/>
              </w:rPr>
              <w:t xml:space="preserve">järjestettävään toimintaan ja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osallistuvien </w:t>
            </w:r>
            <w:r w:rsidRPr="00557F71">
              <w:rPr>
                <w:rFonts w:asciiTheme="minorHAnsi" w:hAnsiTheme="minorHAnsi"/>
                <w:sz w:val="18"/>
                <w:szCs w:val="18"/>
              </w:rPr>
              <w:t xml:space="preserve">nuorten määrään. </w:t>
            </w: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253340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Ohjaajia</w:t>
            </w:r>
            <w:r w:rsidRPr="00161EA2">
              <w:rPr>
                <w:rFonts w:asciiTheme="minorHAnsi" w:hAnsiTheme="minorHAnsi"/>
                <w:sz w:val="18"/>
                <w:szCs w:val="18"/>
              </w:rPr>
              <w:t xml:space="preserve"> on sopiva määrä suhteessa järjestettävään toimintaan ja </w:t>
            </w:r>
            <w:r>
              <w:rPr>
                <w:rFonts w:asciiTheme="minorHAnsi" w:hAnsiTheme="minorHAnsi"/>
                <w:sz w:val="18"/>
                <w:szCs w:val="18"/>
              </w:rPr>
              <w:t>osallistuvien n</w:t>
            </w:r>
            <w:r w:rsidRPr="00161EA2">
              <w:rPr>
                <w:rFonts w:asciiTheme="minorHAnsi" w:hAnsiTheme="minorHAnsi"/>
                <w:sz w:val="18"/>
                <w:szCs w:val="18"/>
              </w:rPr>
              <w:t>uorten määrään.</w:t>
            </w: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253340" w:rsidRPr="00391C32" w:rsidRDefault="00253340" w:rsidP="00A045E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Ohjaajilla</w:t>
            </w:r>
            <w:r w:rsidRPr="0075552C">
              <w:rPr>
                <w:rFonts w:asciiTheme="minorHAnsi" w:hAnsiTheme="minorHAnsi"/>
                <w:sz w:val="18"/>
                <w:szCs w:val="18"/>
              </w:rPr>
              <w:t xml:space="preserve"> on nuorten kohtaamisen lisäksi aikaa myös suunnitteluun ja yhteistyöhön.</w:t>
            </w:r>
          </w:p>
        </w:tc>
        <w:tc>
          <w:tcPr>
            <w:tcW w:w="2829" w:type="dxa"/>
          </w:tcPr>
          <w:p w:rsidR="00253340" w:rsidRPr="006363C0" w:rsidRDefault="0065227B" w:rsidP="00A045E1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60574">
              <w:rPr>
                <w:rFonts w:asciiTheme="minorHAnsi" w:hAnsiTheme="minorHAnsi"/>
                <w:sz w:val="18"/>
                <w:szCs w:val="18"/>
              </w:rPr>
              <w:t>Ohjausresurssit ovat riittävät</w:t>
            </w:r>
            <w:r w:rsidR="00C840D4" w:rsidRPr="00B60574">
              <w:rPr>
                <w:rFonts w:asciiTheme="minorHAnsi" w:hAnsiTheme="minorHAnsi"/>
                <w:sz w:val="18"/>
                <w:szCs w:val="18"/>
              </w:rPr>
              <w:t xml:space="preserve"> ja ne joustavat tarpeen mukaan. Alueen muuttuviin tarpeisiin pystytään reagoimaan. </w:t>
            </w:r>
          </w:p>
        </w:tc>
      </w:tr>
      <w:tr w:rsidR="00253340" w:rsidRPr="00391C32" w:rsidTr="007924B8">
        <w:trPr>
          <w:cantSplit/>
        </w:trPr>
        <w:tc>
          <w:tcPr>
            <w:tcW w:w="2688" w:type="dxa"/>
          </w:tcPr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 Tilojen hyödyntäminen</w:t>
            </w:r>
          </w:p>
          <w:p w:rsidR="00253340" w:rsidRPr="00391C32" w:rsidRDefault="00253340" w:rsidP="00597EAB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</w:tcPr>
          <w:p w:rsidR="00253340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Tiloja hyödynnetään avoimen nuorisotilatoiminnan aikana. </w:t>
            </w:r>
          </w:p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</w:tcPr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Avoimen nuorisotila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toiminnan lisäksi tiloja voi</w:t>
            </w:r>
            <w:r>
              <w:rPr>
                <w:rFonts w:asciiTheme="minorHAnsi" w:hAnsiTheme="minorHAnsi"/>
                <w:sz w:val="18"/>
                <w:szCs w:val="18"/>
              </w:rPr>
              <w:t>vat käyttää myös muut toimijat.</w:t>
            </w:r>
            <w:r w:rsidRPr="00D975FE">
              <w:rPr>
                <w:rFonts w:asciiTheme="minorHAnsi" w:hAnsiTheme="minorHAnsi"/>
                <w:sz w:val="18"/>
                <w:szCs w:val="18"/>
              </w:rPr>
              <w:t xml:space="preserve"> Tilojen käyttömahdollisuudesta tiedotetaan.</w:t>
            </w:r>
          </w:p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Nuorilla on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mahdollisuus varata nuoriso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tiloja omaehtoiseen </w:t>
            </w:r>
            <w:r>
              <w:rPr>
                <w:rFonts w:asciiTheme="minorHAnsi" w:hAnsiTheme="minorHAnsi"/>
                <w:sz w:val="18"/>
                <w:szCs w:val="18"/>
              </w:rPr>
              <w:t>toimintaan myös nuorisotilatoiminnan ulkopuolella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253340" w:rsidRPr="00D975FE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Tila on nuorten ja muiden toimijoiden monipuolisessa käytössä. Tilojen varaaminen on sujuvaa.  </w:t>
            </w:r>
          </w:p>
        </w:tc>
      </w:tr>
      <w:tr w:rsidR="00253340" w:rsidRPr="00391C32" w:rsidTr="007924B8">
        <w:trPr>
          <w:cantSplit/>
        </w:trPr>
        <w:tc>
          <w:tcPr>
            <w:tcW w:w="2688" w:type="dxa"/>
          </w:tcPr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27. Toimintavälineet</w:t>
            </w:r>
          </w:p>
          <w:p w:rsidR="00253340" w:rsidRPr="00391C32" w:rsidRDefault="00253340" w:rsidP="00597EAB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751" w:type="dxa"/>
          </w:tcPr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>Toimintavälineitä on, mutta ne ovat osittain huonossa kunnossa tai niitä ei osata käyttää.</w:t>
            </w:r>
          </w:p>
        </w:tc>
        <w:tc>
          <w:tcPr>
            <w:tcW w:w="2883" w:type="dxa"/>
          </w:tcPr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  <w:r w:rsidRPr="00391C32">
              <w:rPr>
                <w:rFonts w:asciiTheme="minorHAnsi" w:hAnsiTheme="minorHAnsi"/>
                <w:sz w:val="18"/>
                <w:szCs w:val="18"/>
              </w:rPr>
              <w:t xml:space="preserve">Välinehankinnoissa on huomioitu </w:t>
            </w:r>
          </w:p>
          <w:p w:rsidR="00253340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nuorten toiveet ja välineiden monipuolisuus. </w:t>
            </w:r>
            <w:r w:rsidRPr="00391C32">
              <w:rPr>
                <w:rFonts w:asciiTheme="minorHAnsi" w:hAnsiTheme="minorHAnsi"/>
                <w:sz w:val="18"/>
                <w:szCs w:val="18"/>
              </w:rPr>
              <w:t xml:space="preserve">Välineiden kunnosta huolehditaan. </w:t>
            </w:r>
          </w:p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:rsidR="00253340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Välineet ovat hyvässä kunnossa ja monipuolisia: erilaisten ryhmien tarpeet ja yhdessä tekemisen mahdollisuus on huomioitu. </w:t>
            </w:r>
            <w:r w:rsidRPr="003306C6">
              <w:rPr>
                <w:rFonts w:asciiTheme="minorHAnsi" w:hAnsiTheme="minorHAnsi"/>
                <w:sz w:val="18"/>
                <w:szCs w:val="18"/>
              </w:rPr>
              <w:t>Hankintoja tehdään ja suunnitellaan nuorten kanssa.</w:t>
            </w:r>
          </w:p>
          <w:p w:rsidR="00253340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9" w:type="dxa"/>
          </w:tcPr>
          <w:p w:rsidR="00253340" w:rsidRPr="00391C32" w:rsidRDefault="00253340" w:rsidP="00597EA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Välineet ovat ajanmukaisia ja ne on hankittu nuorten ja tilojen eri käyttäjien kanssa yhdessä tehden ja suunnitellen. Välineitä käytetään monipuolisesti. </w:t>
            </w:r>
          </w:p>
        </w:tc>
      </w:tr>
    </w:tbl>
    <w:p w:rsidR="00445081" w:rsidRPr="00391C32" w:rsidRDefault="00445081">
      <w:pPr>
        <w:rPr>
          <w:rFonts w:asciiTheme="minorHAnsi" w:hAnsiTheme="minorHAnsi"/>
          <w:sz w:val="18"/>
          <w:szCs w:val="18"/>
        </w:rPr>
      </w:pPr>
    </w:p>
    <w:sectPr w:rsidR="00445081" w:rsidRPr="00391C32" w:rsidSect="00AE67A0">
      <w:type w:val="continuous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4B8" w:rsidRDefault="007924B8" w:rsidP="00EA0314">
      <w:r>
        <w:separator/>
      </w:r>
    </w:p>
  </w:endnote>
  <w:endnote w:type="continuationSeparator" w:id="0">
    <w:p w:rsidR="007924B8" w:rsidRDefault="007924B8" w:rsidP="00EA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4B8" w:rsidRDefault="007924B8" w:rsidP="00EA0314">
      <w:r>
        <w:separator/>
      </w:r>
    </w:p>
  </w:footnote>
  <w:footnote w:type="continuationSeparator" w:id="0">
    <w:p w:rsidR="007924B8" w:rsidRDefault="007924B8" w:rsidP="00EA0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833512"/>
      <w:docPartObj>
        <w:docPartGallery w:val="Page Numbers (Top of Page)"/>
        <w:docPartUnique/>
      </w:docPartObj>
    </w:sdtPr>
    <w:sdtEndPr/>
    <w:sdtContent>
      <w:p w:rsidR="007924B8" w:rsidRDefault="007924B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255">
          <w:rPr>
            <w:noProof/>
          </w:rPr>
          <w:t>1</w:t>
        </w:r>
        <w:r>
          <w:fldChar w:fldCharType="end"/>
        </w:r>
      </w:p>
    </w:sdtContent>
  </w:sdt>
  <w:p w:rsidR="007924B8" w:rsidRDefault="007924B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DA61E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E65B3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908674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FAE53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76023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781E0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44A0E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040D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FE6B9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EE433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C75E8A"/>
    <w:multiLevelType w:val="hybridMultilevel"/>
    <w:tmpl w:val="1F6CB32A"/>
    <w:lvl w:ilvl="0" w:tplc="811A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E1D1A"/>
    <w:multiLevelType w:val="hybridMultilevel"/>
    <w:tmpl w:val="9F3667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F371B"/>
    <w:multiLevelType w:val="hybridMultilevel"/>
    <w:tmpl w:val="DBDAF43C"/>
    <w:lvl w:ilvl="0" w:tplc="B032EB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19"/>
    <w:rsid w:val="00022D3E"/>
    <w:rsid w:val="00047487"/>
    <w:rsid w:val="00047E27"/>
    <w:rsid w:val="00061D8B"/>
    <w:rsid w:val="00066839"/>
    <w:rsid w:val="00073AA0"/>
    <w:rsid w:val="000767E7"/>
    <w:rsid w:val="000774A5"/>
    <w:rsid w:val="00090980"/>
    <w:rsid w:val="000B53FC"/>
    <w:rsid w:val="000C440F"/>
    <w:rsid w:val="000D1AB6"/>
    <w:rsid w:val="000D1EA7"/>
    <w:rsid w:val="000D4F3B"/>
    <w:rsid w:val="000D5297"/>
    <w:rsid w:val="00106FCF"/>
    <w:rsid w:val="001157A3"/>
    <w:rsid w:val="00115C4D"/>
    <w:rsid w:val="00122BB8"/>
    <w:rsid w:val="00125214"/>
    <w:rsid w:val="00127059"/>
    <w:rsid w:val="00131213"/>
    <w:rsid w:val="00137CAE"/>
    <w:rsid w:val="00141873"/>
    <w:rsid w:val="00141EFD"/>
    <w:rsid w:val="00143F2E"/>
    <w:rsid w:val="00153C35"/>
    <w:rsid w:val="00161EA2"/>
    <w:rsid w:val="00166316"/>
    <w:rsid w:val="00171004"/>
    <w:rsid w:val="00172519"/>
    <w:rsid w:val="00184F66"/>
    <w:rsid w:val="0019618D"/>
    <w:rsid w:val="001A2E1E"/>
    <w:rsid w:val="001A60B1"/>
    <w:rsid w:val="001A6A43"/>
    <w:rsid w:val="001B3738"/>
    <w:rsid w:val="001B3ECA"/>
    <w:rsid w:val="001C374D"/>
    <w:rsid w:val="001D3E43"/>
    <w:rsid w:val="001D5A7A"/>
    <w:rsid w:val="001F198C"/>
    <w:rsid w:val="001F3365"/>
    <w:rsid w:val="001F5E77"/>
    <w:rsid w:val="002038E8"/>
    <w:rsid w:val="00204549"/>
    <w:rsid w:val="00205C47"/>
    <w:rsid w:val="00210119"/>
    <w:rsid w:val="00211D2C"/>
    <w:rsid w:val="00214D6B"/>
    <w:rsid w:val="002216D6"/>
    <w:rsid w:val="002220F8"/>
    <w:rsid w:val="0022444E"/>
    <w:rsid w:val="0022792D"/>
    <w:rsid w:val="00231AB4"/>
    <w:rsid w:val="00232357"/>
    <w:rsid w:val="00233E98"/>
    <w:rsid w:val="00245651"/>
    <w:rsid w:val="00246639"/>
    <w:rsid w:val="0024773D"/>
    <w:rsid w:val="00253340"/>
    <w:rsid w:val="00270AB3"/>
    <w:rsid w:val="00270B25"/>
    <w:rsid w:val="0027116B"/>
    <w:rsid w:val="00275515"/>
    <w:rsid w:val="00293724"/>
    <w:rsid w:val="002A2004"/>
    <w:rsid w:val="002B59FA"/>
    <w:rsid w:val="002C0605"/>
    <w:rsid w:val="002C5236"/>
    <w:rsid w:val="002C654D"/>
    <w:rsid w:val="002C6748"/>
    <w:rsid w:val="002E1C7E"/>
    <w:rsid w:val="002E4509"/>
    <w:rsid w:val="002F51A2"/>
    <w:rsid w:val="0030165A"/>
    <w:rsid w:val="00301BB0"/>
    <w:rsid w:val="003073D1"/>
    <w:rsid w:val="00321338"/>
    <w:rsid w:val="00323E7E"/>
    <w:rsid w:val="0032768F"/>
    <w:rsid w:val="003306C6"/>
    <w:rsid w:val="0033285D"/>
    <w:rsid w:val="00332A92"/>
    <w:rsid w:val="00333203"/>
    <w:rsid w:val="00333797"/>
    <w:rsid w:val="00351641"/>
    <w:rsid w:val="00367F64"/>
    <w:rsid w:val="003732E4"/>
    <w:rsid w:val="00374287"/>
    <w:rsid w:val="0038067D"/>
    <w:rsid w:val="00381845"/>
    <w:rsid w:val="0038220D"/>
    <w:rsid w:val="0038272D"/>
    <w:rsid w:val="00385057"/>
    <w:rsid w:val="00391C32"/>
    <w:rsid w:val="003959D2"/>
    <w:rsid w:val="003A13BD"/>
    <w:rsid w:val="003B192E"/>
    <w:rsid w:val="003B4DAB"/>
    <w:rsid w:val="003B5824"/>
    <w:rsid w:val="003C377C"/>
    <w:rsid w:val="003C6381"/>
    <w:rsid w:val="003D2FF5"/>
    <w:rsid w:val="003E0742"/>
    <w:rsid w:val="003E3722"/>
    <w:rsid w:val="003F1D4F"/>
    <w:rsid w:val="003F2E57"/>
    <w:rsid w:val="003F6019"/>
    <w:rsid w:val="004122B5"/>
    <w:rsid w:val="00413593"/>
    <w:rsid w:val="00424EAA"/>
    <w:rsid w:val="00430EF7"/>
    <w:rsid w:val="004344A9"/>
    <w:rsid w:val="004363C9"/>
    <w:rsid w:val="00440514"/>
    <w:rsid w:val="00445081"/>
    <w:rsid w:val="004472C6"/>
    <w:rsid w:val="004510B6"/>
    <w:rsid w:val="00451E3A"/>
    <w:rsid w:val="00460016"/>
    <w:rsid w:val="00470D5A"/>
    <w:rsid w:val="00482B20"/>
    <w:rsid w:val="00493794"/>
    <w:rsid w:val="00495CB0"/>
    <w:rsid w:val="004B2077"/>
    <w:rsid w:val="004B5FFB"/>
    <w:rsid w:val="004C64D4"/>
    <w:rsid w:val="004C6505"/>
    <w:rsid w:val="004D0B3E"/>
    <w:rsid w:val="004E6CB0"/>
    <w:rsid w:val="004F0F48"/>
    <w:rsid w:val="004F1315"/>
    <w:rsid w:val="004F71F2"/>
    <w:rsid w:val="00502599"/>
    <w:rsid w:val="0050712E"/>
    <w:rsid w:val="00511772"/>
    <w:rsid w:val="00515255"/>
    <w:rsid w:val="00526052"/>
    <w:rsid w:val="00536A01"/>
    <w:rsid w:val="00541D89"/>
    <w:rsid w:val="005539CF"/>
    <w:rsid w:val="00557F71"/>
    <w:rsid w:val="00562462"/>
    <w:rsid w:val="005643E4"/>
    <w:rsid w:val="00571CAB"/>
    <w:rsid w:val="00575094"/>
    <w:rsid w:val="0058537C"/>
    <w:rsid w:val="00591BEE"/>
    <w:rsid w:val="00597CDB"/>
    <w:rsid w:val="00597EAB"/>
    <w:rsid w:val="005A1C76"/>
    <w:rsid w:val="005A4721"/>
    <w:rsid w:val="005C1C00"/>
    <w:rsid w:val="005C6077"/>
    <w:rsid w:val="005C6E8B"/>
    <w:rsid w:val="005E5194"/>
    <w:rsid w:val="005F57B3"/>
    <w:rsid w:val="005F6ECE"/>
    <w:rsid w:val="006137E6"/>
    <w:rsid w:val="00615922"/>
    <w:rsid w:val="00617E71"/>
    <w:rsid w:val="006262FA"/>
    <w:rsid w:val="00626A68"/>
    <w:rsid w:val="006363C0"/>
    <w:rsid w:val="00641E26"/>
    <w:rsid w:val="006432CF"/>
    <w:rsid w:val="00644FCB"/>
    <w:rsid w:val="0065227B"/>
    <w:rsid w:val="00654B7C"/>
    <w:rsid w:val="00655EF1"/>
    <w:rsid w:val="006572EF"/>
    <w:rsid w:val="00665529"/>
    <w:rsid w:val="00671548"/>
    <w:rsid w:val="006838B8"/>
    <w:rsid w:val="00685CF8"/>
    <w:rsid w:val="00691CB3"/>
    <w:rsid w:val="006926BE"/>
    <w:rsid w:val="00696FAA"/>
    <w:rsid w:val="006B0186"/>
    <w:rsid w:val="006B37A6"/>
    <w:rsid w:val="006B590F"/>
    <w:rsid w:val="006B7419"/>
    <w:rsid w:val="006C042E"/>
    <w:rsid w:val="006C0BB4"/>
    <w:rsid w:val="006C6B6D"/>
    <w:rsid w:val="006D6EA6"/>
    <w:rsid w:val="006E7AE0"/>
    <w:rsid w:val="006F151C"/>
    <w:rsid w:val="0070092B"/>
    <w:rsid w:val="00700FB2"/>
    <w:rsid w:val="00705D6B"/>
    <w:rsid w:val="00707281"/>
    <w:rsid w:val="0071152E"/>
    <w:rsid w:val="007163E8"/>
    <w:rsid w:val="00722AAF"/>
    <w:rsid w:val="00723247"/>
    <w:rsid w:val="007250E3"/>
    <w:rsid w:val="007322B6"/>
    <w:rsid w:val="00735D34"/>
    <w:rsid w:val="0074226C"/>
    <w:rsid w:val="00743389"/>
    <w:rsid w:val="00750115"/>
    <w:rsid w:val="00753036"/>
    <w:rsid w:val="0075552C"/>
    <w:rsid w:val="00766D79"/>
    <w:rsid w:val="007675DA"/>
    <w:rsid w:val="00771D8C"/>
    <w:rsid w:val="00774B83"/>
    <w:rsid w:val="00775F3A"/>
    <w:rsid w:val="007806C3"/>
    <w:rsid w:val="00785986"/>
    <w:rsid w:val="007924B8"/>
    <w:rsid w:val="0079397F"/>
    <w:rsid w:val="00795A33"/>
    <w:rsid w:val="007966B8"/>
    <w:rsid w:val="00797CC9"/>
    <w:rsid w:val="007B04A6"/>
    <w:rsid w:val="007B2913"/>
    <w:rsid w:val="007E0CD5"/>
    <w:rsid w:val="007E5D1E"/>
    <w:rsid w:val="007F399F"/>
    <w:rsid w:val="007F5D12"/>
    <w:rsid w:val="007F7BBE"/>
    <w:rsid w:val="00800F49"/>
    <w:rsid w:val="008216C2"/>
    <w:rsid w:val="008255D1"/>
    <w:rsid w:val="00831368"/>
    <w:rsid w:val="008512AD"/>
    <w:rsid w:val="0086417A"/>
    <w:rsid w:val="0087372D"/>
    <w:rsid w:val="00880012"/>
    <w:rsid w:val="00881194"/>
    <w:rsid w:val="00881745"/>
    <w:rsid w:val="008935FB"/>
    <w:rsid w:val="008B2417"/>
    <w:rsid w:val="008B2F87"/>
    <w:rsid w:val="008B3162"/>
    <w:rsid w:val="008D24A6"/>
    <w:rsid w:val="008D39CA"/>
    <w:rsid w:val="008E1ED7"/>
    <w:rsid w:val="008E430C"/>
    <w:rsid w:val="008F16DE"/>
    <w:rsid w:val="008F3402"/>
    <w:rsid w:val="008F6802"/>
    <w:rsid w:val="008F6C80"/>
    <w:rsid w:val="00925B8C"/>
    <w:rsid w:val="0093312B"/>
    <w:rsid w:val="0094158B"/>
    <w:rsid w:val="009466C9"/>
    <w:rsid w:val="00946825"/>
    <w:rsid w:val="00947B96"/>
    <w:rsid w:val="00961A36"/>
    <w:rsid w:val="00967583"/>
    <w:rsid w:val="00967BCF"/>
    <w:rsid w:val="009871AB"/>
    <w:rsid w:val="0099765D"/>
    <w:rsid w:val="009B347C"/>
    <w:rsid w:val="009B7A9F"/>
    <w:rsid w:val="009D3BD0"/>
    <w:rsid w:val="009D70C2"/>
    <w:rsid w:val="009D7912"/>
    <w:rsid w:val="009E2F91"/>
    <w:rsid w:val="009E5658"/>
    <w:rsid w:val="009F04B2"/>
    <w:rsid w:val="009F2B0C"/>
    <w:rsid w:val="009F3C94"/>
    <w:rsid w:val="009F6175"/>
    <w:rsid w:val="009F701C"/>
    <w:rsid w:val="009F708D"/>
    <w:rsid w:val="00A01141"/>
    <w:rsid w:val="00A10987"/>
    <w:rsid w:val="00A30E1C"/>
    <w:rsid w:val="00A32547"/>
    <w:rsid w:val="00A40F9F"/>
    <w:rsid w:val="00A54B8B"/>
    <w:rsid w:val="00A74739"/>
    <w:rsid w:val="00A760F7"/>
    <w:rsid w:val="00A872AF"/>
    <w:rsid w:val="00A92A2F"/>
    <w:rsid w:val="00A9647D"/>
    <w:rsid w:val="00A968ED"/>
    <w:rsid w:val="00AA3A09"/>
    <w:rsid w:val="00AB7C01"/>
    <w:rsid w:val="00AC4134"/>
    <w:rsid w:val="00AC4C20"/>
    <w:rsid w:val="00AC4F6A"/>
    <w:rsid w:val="00AE67A0"/>
    <w:rsid w:val="00AE6903"/>
    <w:rsid w:val="00AF5A3C"/>
    <w:rsid w:val="00B071CF"/>
    <w:rsid w:val="00B12BC0"/>
    <w:rsid w:val="00B2134F"/>
    <w:rsid w:val="00B2251A"/>
    <w:rsid w:val="00B254AF"/>
    <w:rsid w:val="00B2601A"/>
    <w:rsid w:val="00B3284C"/>
    <w:rsid w:val="00B355D2"/>
    <w:rsid w:val="00B4001B"/>
    <w:rsid w:val="00B40B86"/>
    <w:rsid w:val="00B41705"/>
    <w:rsid w:val="00B44028"/>
    <w:rsid w:val="00B4712B"/>
    <w:rsid w:val="00B510A3"/>
    <w:rsid w:val="00B53239"/>
    <w:rsid w:val="00B53C89"/>
    <w:rsid w:val="00B55015"/>
    <w:rsid w:val="00B60574"/>
    <w:rsid w:val="00B62E4D"/>
    <w:rsid w:val="00B63BAD"/>
    <w:rsid w:val="00B71AFF"/>
    <w:rsid w:val="00BA1A20"/>
    <w:rsid w:val="00BA21C9"/>
    <w:rsid w:val="00BA52E6"/>
    <w:rsid w:val="00BB4BF5"/>
    <w:rsid w:val="00BC4E37"/>
    <w:rsid w:val="00BD0D1B"/>
    <w:rsid w:val="00BD198C"/>
    <w:rsid w:val="00BD7DCF"/>
    <w:rsid w:val="00BE1C64"/>
    <w:rsid w:val="00BE7F59"/>
    <w:rsid w:val="00BF7008"/>
    <w:rsid w:val="00C037C3"/>
    <w:rsid w:val="00C1263B"/>
    <w:rsid w:val="00C324B8"/>
    <w:rsid w:val="00C33547"/>
    <w:rsid w:val="00C40EBB"/>
    <w:rsid w:val="00C52B0B"/>
    <w:rsid w:val="00C66AFD"/>
    <w:rsid w:val="00C81EC7"/>
    <w:rsid w:val="00C83582"/>
    <w:rsid w:val="00C83800"/>
    <w:rsid w:val="00C840D4"/>
    <w:rsid w:val="00C912C7"/>
    <w:rsid w:val="00C9545A"/>
    <w:rsid w:val="00C96E27"/>
    <w:rsid w:val="00CB0481"/>
    <w:rsid w:val="00CB56B8"/>
    <w:rsid w:val="00CE1DB7"/>
    <w:rsid w:val="00CE59C8"/>
    <w:rsid w:val="00CE77BF"/>
    <w:rsid w:val="00CF01BE"/>
    <w:rsid w:val="00CF0DBF"/>
    <w:rsid w:val="00CF194C"/>
    <w:rsid w:val="00D04227"/>
    <w:rsid w:val="00D07D37"/>
    <w:rsid w:val="00D1105F"/>
    <w:rsid w:val="00D263A2"/>
    <w:rsid w:val="00D27A02"/>
    <w:rsid w:val="00D40318"/>
    <w:rsid w:val="00D40CCD"/>
    <w:rsid w:val="00D46E82"/>
    <w:rsid w:val="00D46E88"/>
    <w:rsid w:val="00D47061"/>
    <w:rsid w:val="00D60EFB"/>
    <w:rsid w:val="00D67E77"/>
    <w:rsid w:val="00D716C8"/>
    <w:rsid w:val="00D73E4F"/>
    <w:rsid w:val="00D87E66"/>
    <w:rsid w:val="00D91A0E"/>
    <w:rsid w:val="00D92BFB"/>
    <w:rsid w:val="00D94F1F"/>
    <w:rsid w:val="00D975FE"/>
    <w:rsid w:val="00DA7A9D"/>
    <w:rsid w:val="00DB4B91"/>
    <w:rsid w:val="00DC031A"/>
    <w:rsid w:val="00DC62A0"/>
    <w:rsid w:val="00DD3438"/>
    <w:rsid w:val="00DE23BE"/>
    <w:rsid w:val="00DE4930"/>
    <w:rsid w:val="00DE5F5E"/>
    <w:rsid w:val="00DF1852"/>
    <w:rsid w:val="00DF6ED7"/>
    <w:rsid w:val="00E045E6"/>
    <w:rsid w:val="00E1559F"/>
    <w:rsid w:val="00E20A1C"/>
    <w:rsid w:val="00E27F9E"/>
    <w:rsid w:val="00E30912"/>
    <w:rsid w:val="00E35471"/>
    <w:rsid w:val="00E468BB"/>
    <w:rsid w:val="00E540A4"/>
    <w:rsid w:val="00E604EA"/>
    <w:rsid w:val="00E63AAE"/>
    <w:rsid w:val="00E67B01"/>
    <w:rsid w:val="00E72D6A"/>
    <w:rsid w:val="00EA0314"/>
    <w:rsid w:val="00EB41D7"/>
    <w:rsid w:val="00EB7883"/>
    <w:rsid w:val="00ED0749"/>
    <w:rsid w:val="00EE2BB3"/>
    <w:rsid w:val="00EF5012"/>
    <w:rsid w:val="00EF69B8"/>
    <w:rsid w:val="00F11068"/>
    <w:rsid w:val="00F129B3"/>
    <w:rsid w:val="00F153DC"/>
    <w:rsid w:val="00F31976"/>
    <w:rsid w:val="00F356E2"/>
    <w:rsid w:val="00F3641B"/>
    <w:rsid w:val="00F55F72"/>
    <w:rsid w:val="00F568C1"/>
    <w:rsid w:val="00F569AD"/>
    <w:rsid w:val="00F64403"/>
    <w:rsid w:val="00F668C7"/>
    <w:rsid w:val="00F66E88"/>
    <w:rsid w:val="00F7140D"/>
    <w:rsid w:val="00F71503"/>
    <w:rsid w:val="00F728C0"/>
    <w:rsid w:val="00F81585"/>
    <w:rsid w:val="00F81CAC"/>
    <w:rsid w:val="00F86E6F"/>
    <w:rsid w:val="00F932FE"/>
    <w:rsid w:val="00F9599A"/>
    <w:rsid w:val="00FA3192"/>
    <w:rsid w:val="00FB1181"/>
    <w:rsid w:val="00FB51AC"/>
    <w:rsid w:val="00FB7717"/>
    <w:rsid w:val="00FC1A4D"/>
    <w:rsid w:val="00FC3902"/>
    <w:rsid w:val="00FC4477"/>
    <w:rsid w:val="00FC5B52"/>
    <w:rsid w:val="00FD5491"/>
    <w:rsid w:val="00FE5F01"/>
    <w:rsid w:val="00FF2C94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67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67B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67B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67B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67B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67B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67B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67B0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67B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7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A031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A0314"/>
  </w:style>
  <w:style w:type="paragraph" w:styleId="Alatunniste">
    <w:name w:val="footer"/>
    <w:basedOn w:val="Normaali"/>
    <w:link w:val="AlatunnisteChar"/>
    <w:uiPriority w:val="99"/>
    <w:unhideWhenUsed/>
    <w:rsid w:val="00EA031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314"/>
  </w:style>
  <w:style w:type="paragraph" w:styleId="Seliteteksti">
    <w:name w:val="Balloon Text"/>
    <w:basedOn w:val="Normaali"/>
    <w:link w:val="SelitetekstiChar"/>
    <w:uiPriority w:val="99"/>
    <w:semiHidden/>
    <w:unhideWhenUsed/>
    <w:rsid w:val="008D24A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24A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E67A0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E67B0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E67B01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67B01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67B01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E67B01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67B01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E67B01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E67B01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E67B01"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7B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7B01"/>
    <w:rPr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E67B01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E67B01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E67B01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E67B01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E67B01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E67B01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E67B01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E67B01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E67B01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E67B01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E67B01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E67B01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E67B01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E67B01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E67B01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E67B01"/>
  </w:style>
  <w:style w:type="paragraph" w:styleId="Jatkoluettelo">
    <w:name w:val="List Continue"/>
    <w:basedOn w:val="Normaali"/>
    <w:uiPriority w:val="99"/>
    <w:semiHidden/>
    <w:unhideWhenUsed/>
    <w:rsid w:val="00E67B01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E67B01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E67B01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E67B01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E67B01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E67B0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E67B01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67B0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67B0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67B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67B01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67B01"/>
    <w:pPr>
      <w:spacing w:after="200"/>
    </w:pPr>
    <w:rPr>
      <w:i/>
      <w:iCs/>
      <w:color w:val="1F497D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E67B01"/>
  </w:style>
  <w:style w:type="paragraph" w:styleId="Lainaus">
    <w:name w:val="Quote"/>
    <w:basedOn w:val="Normaali"/>
    <w:next w:val="Normaali"/>
    <w:link w:val="LainausChar"/>
    <w:uiPriority w:val="29"/>
    <w:qFormat/>
    <w:rsid w:val="00E67B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7B01"/>
    <w:rPr>
      <w:i/>
      <w:iCs/>
      <w:color w:val="404040" w:themeColor="text1" w:themeTint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E67B01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E67B01"/>
  </w:style>
  <w:style w:type="paragraph" w:styleId="Leipteksti2">
    <w:name w:val="Body Text 2"/>
    <w:basedOn w:val="Normaali"/>
    <w:link w:val="Leipteksti2Char"/>
    <w:uiPriority w:val="99"/>
    <w:semiHidden/>
    <w:unhideWhenUsed/>
    <w:rsid w:val="00E67B01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E67B01"/>
  </w:style>
  <w:style w:type="paragraph" w:styleId="Leipteksti3">
    <w:name w:val="Body Text 3"/>
    <w:basedOn w:val="Normaali"/>
    <w:link w:val="Leipteksti3Char"/>
    <w:uiPriority w:val="99"/>
    <w:semiHidden/>
    <w:unhideWhenUsed/>
    <w:rsid w:val="00E67B01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E67B01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E67B01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E67B01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E67B01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E67B01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E67B01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E67B01"/>
  </w:style>
  <w:style w:type="paragraph" w:styleId="Lohkoteksti">
    <w:name w:val="Block Text"/>
    <w:basedOn w:val="Normaali"/>
    <w:uiPriority w:val="99"/>
    <w:semiHidden/>
    <w:unhideWhenUsed/>
    <w:rsid w:val="00E67B0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E67B01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E67B01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E67B01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E67B01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E67B01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E67B01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E67B01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E67B01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E67B01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E67B01"/>
  </w:style>
  <w:style w:type="paragraph" w:styleId="Lhdeluettelonotsikko">
    <w:name w:val="toa heading"/>
    <w:basedOn w:val="Normaali"/>
    <w:next w:val="Normaali"/>
    <w:uiPriority w:val="99"/>
    <w:semiHidden/>
    <w:unhideWhenUsed/>
    <w:rsid w:val="00E67B0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E67B01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E67B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E67B01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E67B01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E67B01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E67B01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E67B01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E67B01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E67B01"/>
    <w:rPr>
      <w:rFonts w:ascii="Times New Roman" w:hAnsi="Times New Roman" w:cs="Times New Roman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E67B01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E67B01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E67B01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E67B01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E67B01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E67B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6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67B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67B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67B0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67B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67B0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67B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7B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7B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7B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E67B01"/>
  </w:style>
  <w:style w:type="character" w:customStyle="1" w:styleId="PivmrChar">
    <w:name w:val="Päivämäärä Char"/>
    <w:basedOn w:val="Kappaleenoletusfontti"/>
    <w:link w:val="Pivmr"/>
    <w:uiPriority w:val="99"/>
    <w:semiHidden/>
    <w:rsid w:val="00E67B01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E67B01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E67B01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E67B01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E67B01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E67B0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E67B01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E67B01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E67B01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E67B01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E67B01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E67B01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E67B01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E67B01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67B01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E67B01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E67B01"/>
  </w:style>
  <w:style w:type="paragraph" w:styleId="Vaintekstin">
    <w:name w:val="Plain Text"/>
    <w:basedOn w:val="Normaali"/>
    <w:link w:val="VaintekstinChar"/>
    <w:uiPriority w:val="99"/>
    <w:semiHidden/>
    <w:unhideWhenUsed/>
    <w:rsid w:val="00E67B01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67B01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E67B01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E67B01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E67B01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E67B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E67B01"/>
    <w:rPr>
      <w:rFonts w:asciiTheme="majorHAnsi" w:eastAsiaTheme="majorEastAsia" w:hAnsiTheme="majorHAnsi" w:cstheme="majorBidi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67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67B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67B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67B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67B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67B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67B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67B0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67B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7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A031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A0314"/>
  </w:style>
  <w:style w:type="paragraph" w:styleId="Alatunniste">
    <w:name w:val="footer"/>
    <w:basedOn w:val="Normaali"/>
    <w:link w:val="AlatunnisteChar"/>
    <w:uiPriority w:val="99"/>
    <w:unhideWhenUsed/>
    <w:rsid w:val="00EA031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314"/>
  </w:style>
  <w:style w:type="paragraph" w:styleId="Seliteteksti">
    <w:name w:val="Balloon Text"/>
    <w:basedOn w:val="Normaali"/>
    <w:link w:val="SelitetekstiChar"/>
    <w:uiPriority w:val="99"/>
    <w:semiHidden/>
    <w:unhideWhenUsed/>
    <w:rsid w:val="008D24A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24A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E67A0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E67B0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E67B01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67B01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67B01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E67B01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67B01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E67B01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E67B01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E67B01"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7B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7B01"/>
    <w:rPr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E67B01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E67B01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E67B01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E67B01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E67B01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E67B01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E67B01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E67B01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E67B01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E67B01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E67B01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E67B01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E67B01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E67B01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E67B01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E67B01"/>
  </w:style>
  <w:style w:type="paragraph" w:styleId="Jatkoluettelo">
    <w:name w:val="List Continue"/>
    <w:basedOn w:val="Normaali"/>
    <w:uiPriority w:val="99"/>
    <w:semiHidden/>
    <w:unhideWhenUsed/>
    <w:rsid w:val="00E67B01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E67B01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E67B01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E67B01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E67B01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E67B0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E67B01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67B0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67B0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67B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67B01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67B01"/>
    <w:pPr>
      <w:spacing w:after="200"/>
    </w:pPr>
    <w:rPr>
      <w:i/>
      <w:iCs/>
      <w:color w:val="1F497D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E67B01"/>
  </w:style>
  <w:style w:type="paragraph" w:styleId="Lainaus">
    <w:name w:val="Quote"/>
    <w:basedOn w:val="Normaali"/>
    <w:next w:val="Normaali"/>
    <w:link w:val="LainausChar"/>
    <w:uiPriority w:val="29"/>
    <w:qFormat/>
    <w:rsid w:val="00E67B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7B01"/>
    <w:rPr>
      <w:i/>
      <w:iCs/>
      <w:color w:val="404040" w:themeColor="text1" w:themeTint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E67B01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E67B01"/>
  </w:style>
  <w:style w:type="paragraph" w:styleId="Leipteksti2">
    <w:name w:val="Body Text 2"/>
    <w:basedOn w:val="Normaali"/>
    <w:link w:val="Leipteksti2Char"/>
    <w:uiPriority w:val="99"/>
    <w:semiHidden/>
    <w:unhideWhenUsed/>
    <w:rsid w:val="00E67B01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E67B01"/>
  </w:style>
  <w:style w:type="paragraph" w:styleId="Leipteksti3">
    <w:name w:val="Body Text 3"/>
    <w:basedOn w:val="Normaali"/>
    <w:link w:val="Leipteksti3Char"/>
    <w:uiPriority w:val="99"/>
    <w:semiHidden/>
    <w:unhideWhenUsed/>
    <w:rsid w:val="00E67B01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E67B01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E67B01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E67B01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E67B01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E67B01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E67B01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E67B01"/>
  </w:style>
  <w:style w:type="paragraph" w:styleId="Lohkoteksti">
    <w:name w:val="Block Text"/>
    <w:basedOn w:val="Normaali"/>
    <w:uiPriority w:val="99"/>
    <w:semiHidden/>
    <w:unhideWhenUsed/>
    <w:rsid w:val="00E67B0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E67B01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E67B01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E67B01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E67B01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E67B01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E67B01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E67B01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E67B01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E67B01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E67B01"/>
  </w:style>
  <w:style w:type="paragraph" w:styleId="Lhdeluettelonotsikko">
    <w:name w:val="toa heading"/>
    <w:basedOn w:val="Normaali"/>
    <w:next w:val="Normaali"/>
    <w:uiPriority w:val="99"/>
    <w:semiHidden/>
    <w:unhideWhenUsed/>
    <w:rsid w:val="00E67B0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E67B01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E67B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E67B01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E67B01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E67B01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E67B01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E67B01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E67B01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E67B01"/>
    <w:rPr>
      <w:rFonts w:ascii="Times New Roman" w:hAnsi="Times New Roman" w:cs="Times New Roman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E67B01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E67B01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E67B01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E67B01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E67B01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E67B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6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67B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67B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67B0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67B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67B0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67B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7B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7B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7B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E67B01"/>
  </w:style>
  <w:style w:type="character" w:customStyle="1" w:styleId="PivmrChar">
    <w:name w:val="Päivämäärä Char"/>
    <w:basedOn w:val="Kappaleenoletusfontti"/>
    <w:link w:val="Pivmr"/>
    <w:uiPriority w:val="99"/>
    <w:semiHidden/>
    <w:rsid w:val="00E67B01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E67B01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E67B01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E67B01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E67B01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E67B0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E67B01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E67B01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E67B01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E67B01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E67B01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E67B01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E67B01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E67B01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67B01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E67B01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E67B01"/>
  </w:style>
  <w:style w:type="paragraph" w:styleId="Vaintekstin">
    <w:name w:val="Plain Text"/>
    <w:basedOn w:val="Normaali"/>
    <w:link w:val="VaintekstinChar"/>
    <w:uiPriority w:val="99"/>
    <w:semiHidden/>
    <w:unhideWhenUsed/>
    <w:rsid w:val="00E67B01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67B01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E67B01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E67B01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E67B01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E67B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E67B01"/>
    <w:rPr>
      <w:rFonts w:asciiTheme="majorHAnsi" w:eastAsiaTheme="majorEastAsia" w:hAnsiTheme="majorHAnsi" w:cstheme="majorBidi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53C7-60C6-4D1D-B2EE-443EDD64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1741</Words>
  <Characters>14109</Characters>
  <Application>Microsoft Office Word</Application>
  <DocSecurity>0</DocSecurity>
  <Lines>117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Saimaan Talous ja Tieto Oy</Company>
  <LinksUpToDate>false</LinksUpToDate>
  <CharactersWithSpaces>15819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Lahden kaupunki</dc:creator>
  <cp:lastModifiedBy>Nöjd Taija</cp:lastModifiedBy>
  <cp:revision>31</cp:revision>
  <cp:lastPrinted>2015-06-01T07:59:00Z</cp:lastPrinted>
  <dcterms:created xsi:type="dcterms:W3CDTF">2015-06-01T10:01:00Z</dcterms:created>
  <dcterms:modified xsi:type="dcterms:W3CDTF">2015-06-05T08:44:00Z</dcterms:modified>
</cp:coreProperties>
</file>